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9F" w:rsidRPr="00A01119" w:rsidRDefault="00B5739F" w:rsidP="00A01119">
      <w:pPr>
        <w:shd w:val="clear" w:color="auto" w:fill="FFFFFF"/>
        <w:spacing w:after="0" w:line="240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A01119">
        <w:rPr>
          <w:rFonts w:ascii="Times New Roman" w:hAnsi="Times New Roman" w:cs="Times New Roman"/>
          <w:b/>
          <w:bCs/>
          <w:sz w:val="28"/>
          <w:szCs w:val="28"/>
        </w:rPr>
        <w:t>М.А. СЫЧ</w:t>
      </w:r>
    </w:p>
    <w:p w:rsidR="00B5739F" w:rsidRPr="00F30C90" w:rsidRDefault="00B5739F" w:rsidP="00A01119">
      <w:pPr>
        <w:shd w:val="clear" w:color="auto" w:fill="FFFFFF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30C90">
        <w:rPr>
          <w:rFonts w:ascii="Times New Roman" w:hAnsi="Times New Roman" w:cs="Times New Roman"/>
          <w:sz w:val="28"/>
          <w:szCs w:val="28"/>
        </w:rPr>
        <w:t>Брест, БрГУ имени А.С. Пушкина</w:t>
      </w:r>
    </w:p>
    <w:p w:rsidR="00B5739F" w:rsidRPr="00CE486B" w:rsidRDefault="00B5739F" w:rsidP="00A01119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B5739F" w:rsidRPr="00A01119" w:rsidRDefault="00B5739F" w:rsidP="00A01119">
      <w:pPr>
        <w:shd w:val="clear" w:color="auto" w:fill="FFFFFF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A01119">
        <w:rPr>
          <w:rFonts w:ascii="Times New Roman" w:hAnsi="Times New Roman" w:cs="Times New Roman"/>
          <w:b/>
          <w:bCs/>
          <w:caps/>
          <w:sz w:val="28"/>
          <w:szCs w:val="28"/>
        </w:rPr>
        <w:t>Применение НОВЫХ ИНФОРМАЦИОННЫХ ТЕХНОЛОГИЙ НА УРОКАХ ИНОСТРАННОГО ЯЗЫКА</w:t>
      </w:r>
    </w:p>
    <w:p w:rsidR="00B5739F" w:rsidRDefault="00B5739F" w:rsidP="00A011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14141"/>
          <w:sz w:val="28"/>
          <w:szCs w:val="28"/>
        </w:rPr>
      </w:pPr>
    </w:p>
    <w:p w:rsidR="00B5739F" w:rsidRPr="00A01119" w:rsidRDefault="00B5739F" w:rsidP="00A01119">
      <w:pPr>
        <w:pStyle w:val="NormalWeb"/>
        <w:shd w:val="clear" w:color="auto" w:fill="FFFFFF"/>
        <w:spacing w:before="0" w:beforeAutospacing="0" w:after="0" w:afterAutospacing="0"/>
        <w:ind w:firstLine="454"/>
        <w:jc w:val="both"/>
        <w:rPr>
          <w:sz w:val="28"/>
          <w:szCs w:val="28"/>
          <w:shd w:val="clear" w:color="auto" w:fill="FFFFFF"/>
        </w:rPr>
      </w:pPr>
      <w:r w:rsidRPr="00A01119">
        <w:rPr>
          <w:sz w:val="28"/>
          <w:szCs w:val="28"/>
          <w:shd w:val="clear" w:color="auto" w:fill="FFFFFF"/>
        </w:rPr>
        <w:t>Современные требования к уровню подготовки выпускника позволяют определить такие компоненты результата изучения иностранного языка, как система умений и навыков: фонетически, грамматически, лексически, стилистически правильно, свободно излагать свои мысли на иностранном языке в письменной и устной форме, вести беседу на иностранном языке, владеть языковыми средствами, направленными на привлечение внимания слушающих, на обеспечение обратной связи, понимать на слух аутентичную монологическую и диалогическую речь, читать оригинальную художественную, научную и общественно-политическую литературу, интерпретировать текст, вступать в дискуссию по текущим проблемам культурной, научной, общественно-политической жизни общества на иностранном языке.</w:t>
      </w:r>
    </w:p>
    <w:p w:rsidR="00B5739F" w:rsidRPr="00A01119" w:rsidRDefault="00B5739F" w:rsidP="00A01119">
      <w:pPr>
        <w:pStyle w:val="NormalWeb"/>
        <w:shd w:val="clear" w:color="auto" w:fill="FFFFFF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A01119">
        <w:rPr>
          <w:sz w:val="28"/>
          <w:szCs w:val="28"/>
        </w:rPr>
        <w:t>На сегодняшний день система образования все активнее использует информационные технологии и компьютерные телекоммуникации. Особенно динамично развивается система дистанционного образования, чему способствует ряд факторов, и прежде всего – оснащение образовательных учреждений мощной компьютерной техникой и развитие сообщества сетей Интернет.</w:t>
      </w:r>
    </w:p>
    <w:p w:rsidR="00B5739F" w:rsidRPr="00A01119" w:rsidRDefault="00B5739F" w:rsidP="00A01119">
      <w:pPr>
        <w:pStyle w:val="NormalWeb"/>
        <w:shd w:val="clear" w:color="auto" w:fill="FFFFFF"/>
        <w:spacing w:before="0" w:beforeAutospacing="0" w:after="0" w:afterAutospacing="0"/>
        <w:ind w:firstLine="454"/>
        <w:jc w:val="both"/>
        <w:rPr>
          <w:sz w:val="28"/>
          <w:szCs w:val="28"/>
          <w:shd w:val="clear" w:color="auto" w:fill="FFFFFF"/>
        </w:rPr>
      </w:pPr>
      <w:r w:rsidRPr="00A01119">
        <w:rPr>
          <w:sz w:val="28"/>
          <w:szCs w:val="28"/>
          <w:shd w:val="clear" w:color="auto" w:fill="FFFFFF"/>
        </w:rPr>
        <w:t xml:space="preserve">Лекционно-семинарная форма обучения в современных условиях теряет свою эффективность </w:t>
      </w:r>
      <w:r w:rsidRPr="00A01119">
        <w:rPr>
          <w:sz w:val="28"/>
          <w:szCs w:val="28"/>
        </w:rPr>
        <w:t>–</w:t>
      </w:r>
      <w:r w:rsidRPr="00A01119">
        <w:rPr>
          <w:sz w:val="28"/>
          <w:szCs w:val="28"/>
          <w:shd w:val="clear" w:color="auto" w:fill="FFFFFF"/>
        </w:rPr>
        <w:t xml:space="preserve"> практика доказала, что почти 50% учебного времени тратится впустую. Изучая зарубежный опыт, можно выделить следующий важный аспект: преподаватель выступает не в роли распространителя информации (как это традиционно принято), а в роли консультанта, советчика, иногда даже коллеги обучаемого. Это дает некоторые положительные моменты: студенты активно участвуют в процессе обучения, приучаются мыслить самостоятельно, выдвигать свои точки зрения, моделировать реальные ситуации.</w:t>
      </w:r>
    </w:p>
    <w:p w:rsidR="00B5739F" w:rsidRPr="00A01119" w:rsidRDefault="00B5739F" w:rsidP="00A01119">
      <w:pPr>
        <w:pStyle w:val="NormalWeb"/>
        <w:shd w:val="clear" w:color="auto" w:fill="FFFFFF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A01119">
        <w:rPr>
          <w:sz w:val="28"/>
          <w:szCs w:val="28"/>
          <w:shd w:val="clear" w:color="auto" w:fill="FFFFFF"/>
        </w:rPr>
        <w:t>В данной статье речь пойдет о внедрении технологии дистанционного обучения и использовании мультимедийных средств на занятиях по иностранному языку в ВУЗе.</w:t>
      </w:r>
    </w:p>
    <w:p w:rsidR="00B5739F" w:rsidRPr="00A01119" w:rsidRDefault="00B5739F" w:rsidP="00A01119">
      <w:pPr>
        <w:pStyle w:val="NormalWeb"/>
        <w:shd w:val="clear" w:color="auto" w:fill="FFFFFF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A01119">
        <w:rPr>
          <w:sz w:val="28"/>
          <w:szCs w:val="28"/>
        </w:rPr>
        <w:t xml:space="preserve">Как правило, в дистанционной форме обучения применяются электронные учебники. Достоинствами этих учебников, на наш взгляд, являются: во-первых, их мобильность, во-вторых, доступность связи с развитием компьютерных сетей, в-третьих, адекватность уровню развития современных научных знаний. С другой стороны, создание электронных учебников способствует также решению и такой проблемы, как постоянное обновление информационного материала. В них также может содержаться большое количество упражнений и примеров, подробно иллюстрироваться в динамике различные виды информации. Кроме того, при помощи электронных учебников осуществляется контроль знаний – компьютерное тестирование. </w:t>
      </w:r>
    </w:p>
    <w:p w:rsidR="00B5739F" w:rsidRPr="00A01119" w:rsidRDefault="00B5739F" w:rsidP="00A01119">
      <w:pPr>
        <w:pStyle w:val="NormalWeb"/>
        <w:shd w:val="clear" w:color="auto" w:fill="FFFFFF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A01119">
        <w:rPr>
          <w:sz w:val="28"/>
          <w:szCs w:val="28"/>
        </w:rPr>
        <w:t>На современном этапе дистанционное обучение является очень популярной формой образования в мире.</w:t>
      </w:r>
    </w:p>
    <w:p w:rsidR="00B5739F" w:rsidRPr="00A01119" w:rsidRDefault="00B5739F" w:rsidP="00A01119">
      <w:pPr>
        <w:pStyle w:val="NormalWeb"/>
        <w:shd w:val="clear" w:color="auto" w:fill="FFFFFF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A01119">
        <w:rPr>
          <w:sz w:val="28"/>
          <w:szCs w:val="28"/>
        </w:rPr>
        <w:t>Рассмотрим отличия электронного учебника (ЭУ) от обычного</w:t>
      </w:r>
      <w:r w:rsidRPr="007914A7">
        <w:rPr>
          <w:sz w:val="28"/>
          <w:szCs w:val="28"/>
        </w:rPr>
        <w:t xml:space="preserve">. </w:t>
      </w:r>
      <w:r w:rsidRPr="00A01119">
        <w:rPr>
          <w:sz w:val="28"/>
          <w:szCs w:val="28"/>
        </w:rPr>
        <w:t>Как правило, электронный учебник представляет собой комплект обучающих, контролирующих, моделирующих и других программ, в которых отражено основное научное содержание учебной дисциплины. ЭУ часто дополняет обычный, а особенно эффективен в тех случаях, когда он:</w:t>
      </w:r>
    </w:p>
    <w:p w:rsidR="00B5739F" w:rsidRPr="00A01119" w:rsidRDefault="00B5739F" w:rsidP="00A0111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sz w:val="28"/>
          <w:szCs w:val="28"/>
        </w:rPr>
      </w:pPr>
      <w:r w:rsidRPr="00A01119">
        <w:rPr>
          <w:sz w:val="28"/>
          <w:szCs w:val="28"/>
        </w:rPr>
        <w:t>обеспечивает практически мгновенную обратную связь;</w:t>
      </w:r>
    </w:p>
    <w:p w:rsidR="00B5739F" w:rsidRPr="00A01119" w:rsidRDefault="00B5739F" w:rsidP="00A0111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sz w:val="28"/>
          <w:szCs w:val="28"/>
        </w:rPr>
      </w:pPr>
      <w:r w:rsidRPr="00A01119">
        <w:rPr>
          <w:sz w:val="28"/>
          <w:szCs w:val="28"/>
        </w:rPr>
        <w:t>помогает быстро найти необходимую информацию (в том числе контекстный поиск), поиск которой в обычном учебнике затруднен;</w:t>
      </w:r>
    </w:p>
    <w:p w:rsidR="00B5739F" w:rsidRPr="00A01119" w:rsidRDefault="00B5739F" w:rsidP="00A0111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sz w:val="28"/>
          <w:szCs w:val="28"/>
        </w:rPr>
      </w:pPr>
      <w:r w:rsidRPr="00A01119">
        <w:rPr>
          <w:sz w:val="28"/>
          <w:szCs w:val="28"/>
        </w:rPr>
        <w:t>существенно экономит время при многократных обращениях к гипертекстовым объяснениям;</w:t>
      </w:r>
    </w:p>
    <w:p w:rsidR="00B5739F" w:rsidRPr="00A01119" w:rsidRDefault="00B5739F" w:rsidP="00A0111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sz w:val="28"/>
          <w:szCs w:val="28"/>
        </w:rPr>
      </w:pPr>
      <w:r w:rsidRPr="00A01119">
        <w:rPr>
          <w:sz w:val="28"/>
          <w:szCs w:val="28"/>
        </w:rPr>
        <w:t xml:space="preserve">наряду с кратким текстом показывает, рассказывает, моделирует и т.д. (именно здесь проявляются возможности и преимущества мультимедиа-технологий) позволяет быстро, но в темпе наиболее подходящем для конкретного индивидуума, проверить знания по определенному разделу. </w:t>
      </w:r>
    </w:p>
    <w:p w:rsidR="00B5739F" w:rsidRPr="00A01119" w:rsidRDefault="00B5739F" w:rsidP="00A01119">
      <w:pPr>
        <w:pStyle w:val="NormalWeb"/>
        <w:shd w:val="clear" w:color="auto" w:fill="FFFFFF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A01119">
        <w:rPr>
          <w:sz w:val="28"/>
          <w:szCs w:val="28"/>
        </w:rPr>
        <w:t>К недостаткам ЭУ можно отнести то, что восприятие с экрана текстовой информации гораздо менее удобно и эффективно, чем чтение книги, т.е. речь идет о меньшей физиологичности восприятия с дисплея.</w:t>
      </w:r>
    </w:p>
    <w:p w:rsidR="00B5739F" w:rsidRPr="00A01119" w:rsidRDefault="00B5739F" w:rsidP="00A01119">
      <w:pPr>
        <w:pStyle w:val="NormalWeb"/>
        <w:shd w:val="clear" w:color="auto" w:fill="FFFFFF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A01119">
        <w:rPr>
          <w:sz w:val="28"/>
          <w:szCs w:val="28"/>
        </w:rPr>
        <w:t xml:space="preserve">Следующий аспект, требующий упоминания – использование </w:t>
      </w:r>
      <w:r>
        <w:rPr>
          <w:sz w:val="28"/>
          <w:szCs w:val="28"/>
        </w:rPr>
        <w:t>и</w:t>
      </w:r>
      <w:r w:rsidRPr="00A01119">
        <w:rPr>
          <w:sz w:val="28"/>
          <w:szCs w:val="28"/>
        </w:rPr>
        <w:t xml:space="preserve">нтернет-ресурсов при обучении иностранному языку. </w:t>
      </w:r>
    </w:p>
    <w:p w:rsidR="00B5739F" w:rsidRPr="00A01119" w:rsidRDefault="00B5739F" w:rsidP="00A01119">
      <w:pPr>
        <w:pStyle w:val="NormalWeb"/>
        <w:shd w:val="clear" w:color="auto" w:fill="FFFFFF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A01119">
        <w:rPr>
          <w:sz w:val="28"/>
          <w:szCs w:val="28"/>
        </w:rPr>
        <w:t xml:space="preserve">Возможности использования </w:t>
      </w:r>
      <w:r w:rsidRPr="007914A7">
        <w:rPr>
          <w:sz w:val="28"/>
          <w:szCs w:val="28"/>
        </w:rPr>
        <w:t>и</w:t>
      </w:r>
      <w:r w:rsidRPr="00A01119">
        <w:rPr>
          <w:sz w:val="28"/>
          <w:szCs w:val="28"/>
        </w:rPr>
        <w:t>нтернет-ресурсов огромны. Глобальная сеть Интернет создаёт условия для получения любой необходимой учащимся и преподавателям информации, находящейся в любой точке земного шара: страноведческий материал, текущие новости, статьи из газет и журналов, необходимую литературу и т.д.</w:t>
      </w:r>
    </w:p>
    <w:p w:rsidR="00B5739F" w:rsidRPr="00A01119" w:rsidRDefault="00B5739F" w:rsidP="00A01119">
      <w:pPr>
        <w:pStyle w:val="NormalWeb"/>
        <w:shd w:val="clear" w:color="auto" w:fill="FFFFFF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A01119">
        <w:rPr>
          <w:sz w:val="28"/>
          <w:szCs w:val="28"/>
        </w:rPr>
        <w:t xml:space="preserve">На занятиях по английскому языку с помощью Интернета можно решать целый ряд дидактических задач: формировать навыки и умения чтения, используя материалы глобальной сети; совершенствовать умения письменной речи студентов; пополнять их словарный запас; формировать устойчивую мотивацию к изучению английского языка. Кроме того, работа направлена на изучение возможностей </w:t>
      </w:r>
      <w:r>
        <w:rPr>
          <w:sz w:val="28"/>
          <w:szCs w:val="28"/>
        </w:rPr>
        <w:t>и</w:t>
      </w:r>
      <w:r w:rsidRPr="00A01119">
        <w:rPr>
          <w:sz w:val="28"/>
          <w:szCs w:val="28"/>
        </w:rPr>
        <w:t>нтернет-технологий для расширения кругозора молодежи, налаживания и поддерживания деловых связей и контактов со своими коллегами в разных странах.</w:t>
      </w:r>
    </w:p>
    <w:p w:rsidR="00B5739F" w:rsidRPr="00A01119" w:rsidRDefault="00B5739F" w:rsidP="00A01119">
      <w:pPr>
        <w:pStyle w:val="NormalWeb"/>
        <w:shd w:val="clear" w:color="auto" w:fill="FFFFFF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A01119">
        <w:rPr>
          <w:sz w:val="28"/>
          <w:szCs w:val="28"/>
        </w:rPr>
        <w:t xml:space="preserve">Студенты могут принимать участие в различного рода тестированиях, в конкурсах, олимпиадах, проводимых по сети Интернет, участвовать в чатах, видеоконференциях и т.д. Обучающиеся могут получать информацию по проблеме, над которой работают в данный момент в рамках проекта. </w:t>
      </w:r>
    </w:p>
    <w:p w:rsidR="00B5739F" w:rsidRPr="00A01119" w:rsidRDefault="00B5739F" w:rsidP="00A01119">
      <w:pPr>
        <w:pStyle w:val="NormalWeb"/>
        <w:shd w:val="clear" w:color="auto" w:fill="FFFFFF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A01119">
        <w:rPr>
          <w:sz w:val="28"/>
          <w:szCs w:val="28"/>
        </w:rPr>
        <w:t xml:space="preserve">Все большее применение в системе обучения иностранному языку находит использование электронных словарей. </w:t>
      </w:r>
      <w:r w:rsidRPr="00A01119">
        <w:rPr>
          <w:b/>
          <w:bCs/>
          <w:sz w:val="28"/>
          <w:szCs w:val="28"/>
        </w:rPr>
        <w:t>Электронный словарь</w:t>
      </w:r>
      <w:r>
        <w:rPr>
          <w:b/>
          <w:bCs/>
          <w:sz w:val="28"/>
          <w:szCs w:val="28"/>
        </w:rPr>
        <w:t xml:space="preserve"> </w:t>
      </w:r>
      <w:r w:rsidRPr="00A0111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hyperlink r:id="rId5" w:tooltip="Словарь" w:history="1">
        <w:r w:rsidRPr="00A01119">
          <w:rPr>
            <w:rStyle w:val="Hyperlink"/>
            <w:color w:val="auto"/>
            <w:sz w:val="28"/>
            <w:szCs w:val="28"/>
            <w:u w:val="none"/>
          </w:rPr>
          <w:t>словарь</w:t>
        </w:r>
      </w:hyperlink>
      <w:r>
        <w:rPr>
          <w:sz w:val="28"/>
          <w:szCs w:val="28"/>
        </w:rPr>
        <w:t xml:space="preserve"> </w:t>
      </w:r>
      <w:r w:rsidRPr="00A0111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6" w:tooltip="Компьютер" w:history="1">
        <w:r w:rsidRPr="00A01119">
          <w:rPr>
            <w:rStyle w:val="Hyperlink"/>
            <w:color w:val="auto"/>
            <w:sz w:val="28"/>
            <w:szCs w:val="28"/>
            <w:u w:val="none"/>
          </w:rPr>
          <w:t>компьютере</w:t>
        </w:r>
      </w:hyperlink>
      <w:r>
        <w:rPr>
          <w:sz w:val="28"/>
          <w:szCs w:val="28"/>
        </w:rPr>
        <w:t xml:space="preserve"> </w:t>
      </w:r>
      <w:r w:rsidRPr="00A01119">
        <w:rPr>
          <w:sz w:val="28"/>
          <w:szCs w:val="28"/>
        </w:rPr>
        <w:t>или другом электронном устройстве. Позволяет быстро</w:t>
      </w:r>
      <w:r>
        <w:rPr>
          <w:sz w:val="28"/>
          <w:szCs w:val="28"/>
        </w:rPr>
        <w:t xml:space="preserve"> </w:t>
      </w:r>
      <w:hyperlink r:id="rId7" w:tooltip="Поиск" w:history="1">
        <w:r w:rsidRPr="00A01119">
          <w:rPr>
            <w:rStyle w:val="Hyperlink"/>
            <w:color w:val="auto"/>
            <w:sz w:val="28"/>
            <w:szCs w:val="28"/>
            <w:u w:val="none"/>
          </w:rPr>
          <w:t>найти</w:t>
        </w:r>
      </w:hyperlink>
      <w:r>
        <w:rPr>
          <w:sz w:val="28"/>
          <w:szCs w:val="28"/>
        </w:rPr>
        <w:t xml:space="preserve"> </w:t>
      </w:r>
      <w:r w:rsidRPr="00A01119">
        <w:rPr>
          <w:sz w:val="28"/>
          <w:szCs w:val="28"/>
        </w:rPr>
        <w:t>нужное</w:t>
      </w:r>
      <w:r>
        <w:rPr>
          <w:sz w:val="28"/>
          <w:szCs w:val="28"/>
        </w:rPr>
        <w:t xml:space="preserve"> </w:t>
      </w:r>
      <w:hyperlink r:id="rId8" w:tooltip="Слово" w:history="1">
        <w:r w:rsidRPr="00A01119">
          <w:rPr>
            <w:rStyle w:val="Hyperlink"/>
            <w:color w:val="auto"/>
            <w:sz w:val="28"/>
            <w:szCs w:val="28"/>
            <w:u w:val="none"/>
          </w:rPr>
          <w:t>слово</w:t>
        </w:r>
      </w:hyperlink>
      <w:r w:rsidRPr="00A01119">
        <w:rPr>
          <w:sz w:val="28"/>
          <w:szCs w:val="28"/>
        </w:rPr>
        <w:t>, часто с учётом</w:t>
      </w:r>
      <w:r>
        <w:rPr>
          <w:sz w:val="28"/>
          <w:szCs w:val="28"/>
        </w:rPr>
        <w:t xml:space="preserve"> </w:t>
      </w:r>
      <w:hyperlink r:id="rId9" w:tooltip="Морфология (лингвистика)" w:history="1">
        <w:r w:rsidRPr="00A01119">
          <w:rPr>
            <w:rStyle w:val="Hyperlink"/>
            <w:color w:val="auto"/>
            <w:sz w:val="28"/>
            <w:szCs w:val="28"/>
            <w:u w:val="none"/>
          </w:rPr>
          <w:t>морфологии</w:t>
        </w:r>
      </w:hyperlink>
      <w:r>
        <w:rPr>
          <w:sz w:val="28"/>
          <w:szCs w:val="28"/>
        </w:rPr>
        <w:t xml:space="preserve"> </w:t>
      </w:r>
      <w:r w:rsidRPr="00A01119">
        <w:rPr>
          <w:sz w:val="28"/>
          <w:szCs w:val="28"/>
        </w:rPr>
        <w:t>и возможностью поиска словосочетаний (примеров употребления), а также с возможностью изменения направления перевода (например, англо-</w:t>
      </w:r>
      <w:hyperlink r:id="rId10" w:tooltip="Русский язык" w:history="1">
        <w:r w:rsidRPr="00A01119">
          <w:rPr>
            <w:rStyle w:val="Hyperlink"/>
            <w:color w:val="auto"/>
            <w:sz w:val="28"/>
            <w:szCs w:val="28"/>
            <w:u w:val="none"/>
          </w:rPr>
          <w:t>русский</w:t>
        </w:r>
      </w:hyperlink>
      <w:r>
        <w:rPr>
          <w:sz w:val="28"/>
          <w:szCs w:val="28"/>
        </w:rPr>
        <w:t xml:space="preserve"> </w:t>
      </w:r>
      <w:r w:rsidRPr="00A01119">
        <w:rPr>
          <w:sz w:val="28"/>
          <w:szCs w:val="28"/>
        </w:rPr>
        <w:t>или русско-</w:t>
      </w:r>
      <w:hyperlink r:id="rId11" w:tooltip="Английский язык" w:history="1">
        <w:r w:rsidRPr="00A01119">
          <w:rPr>
            <w:rStyle w:val="Hyperlink"/>
            <w:color w:val="auto"/>
            <w:sz w:val="28"/>
            <w:szCs w:val="28"/>
            <w:u w:val="none"/>
          </w:rPr>
          <w:t>английский</w:t>
        </w:r>
      </w:hyperlink>
      <w:r w:rsidRPr="00A01119">
        <w:rPr>
          <w:sz w:val="28"/>
          <w:szCs w:val="28"/>
        </w:rPr>
        <w:t>). Внутренне устроен как</w:t>
      </w:r>
      <w:r>
        <w:rPr>
          <w:sz w:val="28"/>
          <w:szCs w:val="28"/>
        </w:rPr>
        <w:t xml:space="preserve"> </w:t>
      </w:r>
      <w:hyperlink r:id="rId12" w:tooltip="База данных" w:history="1">
        <w:r w:rsidRPr="00A01119">
          <w:rPr>
            <w:rStyle w:val="Hyperlink"/>
            <w:color w:val="auto"/>
            <w:sz w:val="28"/>
            <w:szCs w:val="28"/>
            <w:u w:val="none"/>
          </w:rPr>
          <w:t>база данных</w:t>
        </w:r>
      </w:hyperlink>
      <w:r>
        <w:rPr>
          <w:sz w:val="28"/>
          <w:szCs w:val="28"/>
        </w:rPr>
        <w:t xml:space="preserve"> </w:t>
      </w:r>
      <w:r w:rsidRPr="00A01119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hyperlink r:id="rId13" w:tooltip="Словарная статья" w:history="1">
        <w:r w:rsidRPr="00A01119">
          <w:rPr>
            <w:rStyle w:val="Hyperlink"/>
            <w:color w:val="auto"/>
            <w:sz w:val="28"/>
            <w:szCs w:val="28"/>
            <w:u w:val="none"/>
          </w:rPr>
          <w:t>словарными статьями</w:t>
        </w:r>
      </w:hyperlink>
      <w:r w:rsidRPr="00A01119">
        <w:rPr>
          <w:sz w:val="28"/>
          <w:szCs w:val="28"/>
        </w:rPr>
        <w:t xml:space="preserve">. Электронные словари не стоит путать с компьютерными словарями, предназначенными не для пользователей, а для компьютерных программ, работающих с текстами на естественных языках [1]. </w:t>
      </w:r>
    </w:p>
    <w:p w:rsidR="00B5739F" w:rsidRPr="00A01119" w:rsidRDefault="00B5739F" w:rsidP="00A01119">
      <w:pPr>
        <w:pStyle w:val="NormalWeb"/>
        <w:shd w:val="clear" w:color="auto" w:fill="FFFFFF"/>
        <w:spacing w:before="0" w:beforeAutospacing="0" w:after="0" w:afterAutospacing="0"/>
        <w:ind w:firstLine="454"/>
        <w:jc w:val="both"/>
        <w:rPr>
          <w:sz w:val="28"/>
          <w:szCs w:val="28"/>
          <w:shd w:val="clear" w:color="auto" w:fill="FFFFFF"/>
        </w:rPr>
      </w:pPr>
      <w:r w:rsidRPr="00A01119">
        <w:rPr>
          <w:sz w:val="28"/>
          <w:szCs w:val="28"/>
          <w:shd w:val="clear" w:color="auto" w:fill="FFFFFF"/>
        </w:rPr>
        <w:t>Электронный словарь соединяет в себе функции поиска интересующей информации, демонстрации языковых закономерностей и дает возможность освоить учебный материал с помощью специальной системы упражнений.</w:t>
      </w:r>
    </w:p>
    <w:p w:rsidR="00B5739F" w:rsidRPr="00A01119" w:rsidRDefault="00B5739F" w:rsidP="00A01119">
      <w:pPr>
        <w:pStyle w:val="NormalWeb"/>
        <w:spacing w:before="0" w:beforeAutospacing="0" w:after="0" w:afterAutospacing="0"/>
        <w:ind w:firstLine="454"/>
        <w:jc w:val="both"/>
        <w:rPr>
          <w:sz w:val="28"/>
          <w:szCs w:val="28"/>
          <w:shd w:val="clear" w:color="auto" w:fill="FFFFFF"/>
        </w:rPr>
      </w:pPr>
      <w:r w:rsidRPr="00A01119">
        <w:rPr>
          <w:sz w:val="28"/>
          <w:szCs w:val="28"/>
          <w:shd w:val="clear" w:color="auto" w:fill="FFFFFF"/>
        </w:rPr>
        <w:t>Все современные электронные словари используют звуковые средства мультимедийных персональных компьютеров для воспроизведения произношения.</w:t>
      </w:r>
    </w:p>
    <w:p w:rsidR="00B5739F" w:rsidRPr="00A01119" w:rsidRDefault="00B5739F" w:rsidP="00F30C90">
      <w:pPr>
        <w:pStyle w:val="NormalWeb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A01119">
        <w:rPr>
          <w:sz w:val="28"/>
          <w:szCs w:val="28"/>
          <w:shd w:val="clear" w:color="auto" w:fill="FFFFFF"/>
        </w:rPr>
        <w:t xml:space="preserve">На наш взгляд, часы, отведенные на самостоятельно-управляемую работу (СУР), предполагают в основном </w:t>
      </w:r>
      <w:r w:rsidRPr="00A01119">
        <w:rPr>
          <w:rStyle w:val="Strong"/>
          <w:b w:val="0"/>
          <w:bCs w:val="0"/>
          <w:sz w:val="28"/>
          <w:szCs w:val="28"/>
        </w:rPr>
        <w:t>самостоятельное изучение предметов или отдельных разделов дисциплин студентами</w:t>
      </w:r>
      <w:r w:rsidRPr="00A01119">
        <w:rPr>
          <w:b/>
          <w:bCs/>
          <w:sz w:val="28"/>
          <w:szCs w:val="28"/>
        </w:rPr>
        <w:t>.</w:t>
      </w:r>
      <w:r w:rsidRPr="00A01119">
        <w:rPr>
          <w:sz w:val="28"/>
          <w:szCs w:val="28"/>
        </w:rPr>
        <w:t xml:space="preserve"> Мы должны помочь им приспособиться к новым условиям обучения, мобилизовать их силы и возможности на преодоление затруднений; помочь обнаружить свои неиспользуемые возможности, эффективно применять усвоенную информацию постепенно приближаться к руководству собственным обучением. Важной целью современного преподавателя является «научить учиться», т.е. переход обучения от формата «teaching» к формату «learning». В этой связи можно говорить о</w:t>
      </w:r>
      <w:r w:rsidRPr="00A01119">
        <w:rPr>
          <w:rStyle w:val="Strong"/>
          <w:sz w:val="28"/>
          <w:szCs w:val="28"/>
        </w:rPr>
        <w:t xml:space="preserve"> </w:t>
      </w:r>
      <w:r w:rsidRPr="00A01119">
        <w:rPr>
          <w:rStyle w:val="Strong"/>
          <w:b w:val="0"/>
          <w:bCs w:val="0"/>
          <w:sz w:val="28"/>
          <w:szCs w:val="28"/>
        </w:rPr>
        <w:t>переменах в методике обучения иностранным языкам на современном этапе. Происходит принципиальная замена парадигмы «преподаватель - студент - учебник» парадигмой «студент - учебник - преподаватель».</w:t>
      </w:r>
      <w:r>
        <w:rPr>
          <w:rStyle w:val="Strong"/>
          <w:b w:val="0"/>
          <w:bCs w:val="0"/>
          <w:sz w:val="28"/>
          <w:szCs w:val="28"/>
        </w:rPr>
        <w:t xml:space="preserve"> </w:t>
      </w:r>
      <w:r w:rsidRPr="00A01119">
        <w:rPr>
          <w:sz w:val="28"/>
          <w:szCs w:val="28"/>
        </w:rPr>
        <w:t>Это совершенно новая роль преподавателя, который из абсолютного авторитета в аудитории превращается в консультанта, который организует и направляет учебный процесс. При этом роль студента становится весьма активной, из объекта учебной деятельности он становится более активным субъектом образования.</w:t>
      </w:r>
    </w:p>
    <w:p w:rsidR="00B5739F" w:rsidRPr="00F30C90" w:rsidRDefault="00B5739F" w:rsidP="00F30C90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B5739F" w:rsidRPr="008E360C" w:rsidRDefault="00B5739F" w:rsidP="00F30C90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8E360C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5739F" w:rsidRPr="00CE486B" w:rsidRDefault="00B5739F" w:rsidP="00F30C90">
      <w:pPr>
        <w:widowControl w:val="0"/>
        <w:numPr>
          <w:ilvl w:val="0"/>
          <w:numId w:val="2"/>
        </w:numPr>
        <w:shd w:val="clear" w:color="auto" w:fill="FFFFFF"/>
        <w:tabs>
          <w:tab w:val="clear" w:pos="454"/>
          <w:tab w:val="num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90">
        <w:rPr>
          <w:rFonts w:ascii="Times New Roman" w:hAnsi="Times New Roman" w:cs="Times New Roman"/>
          <w:sz w:val="28"/>
          <w:szCs w:val="28"/>
        </w:rPr>
        <w:t>https://ru.wikipedia.org/wiki/Электронный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86B">
        <w:rPr>
          <w:rFonts w:ascii="Times New Roman" w:hAnsi="Times New Roman" w:cs="Times New Roman"/>
          <w:sz w:val="28"/>
          <w:szCs w:val="28"/>
        </w:rPr>
        <w:t>словарь</w:t>
      </w:r>
    </w:p>
    <w:p w:rsidR="00B5739F" w:rsidRPr="00CE486B" w:rsidRDefault="00B5739F" w:rsidP="00F30C90">
      <w:pPr>
        <w:widowControl w:val="0"/>
        <w:numPr>
          <w:ilvl w:val="0"/>
          <w:numId w:val="2"/>
        </w:numPr>
        <w:shd w:val="clear" w:color="auto" w:fill="FFFFFF"/>
        <w:tabs>
          <w:tab w:val="clear" w:pos="454"/>
          <w:tab w:val="num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48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Marie - Noelle Lamy, Regine Hampel. Online communication in language learning and teaching. - New York, 2007. -P. 112-121.</w:t>
      </w:r>
    </w:p>
    <w:p w:rsidR="00B5739F" w:rsidRPr="00CE486B" w:rsidRDefault="00B5739F" w:rsidP="00F30C9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en-US"/>
        </w:rPr>
      </w:pPr>
      <w:r w:rsidRPr="00CE486B">
        <w:rPr>
          <w:sz w:val="28"/>
          <w:szCs w:val="28"/>
          <w:lang w:val="en-US"/>
        </w:rPr>
        <w:t>Puchta, H. More! / H. Puchta, J. Stranks. – CUP, 2008.</w:t>
      </w:r>
    </w:p>
    <w:p w:rsidR="00B5739F" w:rsidRPr="007159A4" w:rsidRDefault="00B5739F" w:rsidP="00F30C9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159A4">
        <w:rPr>
          <w:sz w:val="28"/>
          <w:szCs w:val="28"/>
        </w:rPr>
        <w:t>Васильева, Ю. С. Основания для выбора методов обучения иностранным языкам в современных условиях // Современные модели преподавания иностранных языков и культур в контексте менеджмента качества: сборник материалов III Всероссийской (с международным участием) конференции / Ю. С. Васильева. – М.: РГСУ, 2009. – 394 с. – С. 200-205.</w:t>
      </w:r>
    </w:p>
    <w:sectPr w:rsidR="00B5739F" w:rsidRPr="007159A4" w:rsidSect="00A01119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6B94"/>
    <w:multiLevelType w:val="hybridMultilevel"/>
    <w:tmpl w:val="4C36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97D2921"/>
    <w:multiLevelType w:val="hybridMultilevel"/>
    <w:tmpl w:val="D03ABB4E"/>
    <w:lvl w:ilvl="0" w:tplc="3F7E155A">
      <w:start w:val="1"/>
      <w:numFmt w:val="decimal"/>
      <w:lvlText w:val="%1.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DC7"/>
    <w:rsid w:val="00136902"/>
    <w:rsid w:val="00191FC4"/>
    <w:rsid w:val="00216DAA"/>
    <w:rsid w:val="00274E2B"/>
    <w:rsid w:val="00287ECE"/>
    <w:rsid w:val="002E48BC"/>
    <w:rsid w:val="003477F2"/>
    <w:rsid w:val="00452865"/>
    <w:rsid w:val="004A5D1C"/>
    <w:rsid w:val="004B4848"/>
    <w:rsid w:val="005126F9"/>
    <w:rsid w:val="006339FF"/>
    <w:rsid w:val="006E4901"/>
    <w:rsid w:val="007159A4"/>
    <w:rsid w:val="00730D3C"/>
    <w:rsid w:val="007914A7"/>
    <w:rsid w:val="007C11F3"/>
    <w:rsid w:val="00801887"/>
    <w:rsid w:val="00827349"/>
    <w:rsid w:val="00851101"/>
    <w:rsid w:val="008E360C"/>
    <w:rsid w:val="0090422C"/>
    <w:rsid w:val="00922BBB"/>
    <w:rsid w:val="009728AE"/>
    <w:rsid w:val="00976EB6"/>
    <w:rsid w:val="00A01119"/>
    <w:rsid w:val="00A44669"/>
    <w:rsid w:val="00AA2900"/>
    <w:rsid w:val="00AB286E"/>
    <w:rsid w:val="00AC7AA9"/>
    <w:rsid w:val="00AE39CD"/>
    <w:rsid w:val="00B20F61"/>
    <w:rsid w:val="00B5693D"/>
    <w:rsid w:val="00B5739F"/>
    <w:rsid w:val="00C10663"/>
    <w:rsid w:val="00C93E63"/>
    <w:rsid w:val="00CE486B"/>
    <w:rsid w:val="00D35DC7"/>
    <w:rsid w:val="00D360BD"/>
    <w:rsid w:val="00D66DAD"/>
    <w:rsid w:val="00D8613F"/>
    <w:rsid w:val="00EA6DDD"/>
    <w:rsid w:val="00EC0670"/>
    <w:rsid w:val="00F25EDD"/>
    <w:rsid w:val="00F30C90"/>
    <w:rsid w:val="00F97B3C"/>
    <w:rsid w:val="00FE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3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B4848"/>
  </w:style>
  <w:style w:type="character" w:styleId="Hyperlink">
    <w:name w:val="Hyperlink"/>
    <w:basedOn w:val="DefaultParagraphFont"/>
    <w:uiPriority w:val="99"/>
    <w:semiHidden/>
    <w:rsid w:val="004B4848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20F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7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B%D0%BE%D0%B2%D0%BE" TargetMode="External"/><Relationship Id="rId13" Type="http://schemas.openxmlformats.org/officeDocument/2006/relationships/hyperlink" Target="https://ru.wikipedia.org/wiki/%D0%A1%D0%BB%D0%BE%D0%B2%D0%B0%D1%80%D0%BD%D0%B0%D1%8F_%D1%81%D1%82%D0%B0%D1%82%D1%8C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E%D0%B8%D1%81%D0%BA" TargetMode="External"/><Relationship Id="rId12" Type="http://schemas.openxmlformats.org/officeDocument/2006/relationships/hyperlink" Target="https://ru.wikipedia.org/wiki/%D0%91%D0%B0%D0%B7%D0%B0_%D0%B4%D0%B0%D0%BD%D0%BD%D1%8B%D1%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C%D0%BF%D1%8C%D1%8E%D1%82%D0%B5%D1%80" TargetMode="External"/><Relationship Id="rId11" Type="http://schemas.openxmlformats.org/officeDocument/2006/relationships/hyperlink" Target="https://ru.wikipedia.org/wiki/%D0%90%D0%BD%D0%B3%D0%BB%D0%B8%D0%B9%D1%81%D0%BA%D0%B8%D0%B9_%D1%8F%D0%B7%D1%8B%D0%BA" TargetMode="External"/><Relationship Id="rId5" Type="http://schemas.openxmlformats.org/officeDocument/2006/relationships/hyperlink" Target="https://ru.wikipedia.org/wiki/%D0%A1%D0%BB%D0%BE%D0%B2%D0%B0%D1%80%D1%8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0%D1%83%D1%81%D1%81%D0%BA%D0%B8%D0%B9_%D1%8F%D0%B7%D1%8B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E%D1%80%D1%84%D0%BE%D0%BB%D0%BE%D0%B3%D0%B8%D1%8F_(%D0%BB%D0%B8%D0%BD%D0%B3%D0%B2%D0%B8%D1%81%D1%82%D0%B8%D0%BA%D0%B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1313</Words>
  <Characters>7485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</dc:title>
  <dc:subject/>
  <dc:creator>BumbleBee</dc:creator>
  <cp:keywords/>
  <dc:description/>
  <cp:lastModifiedBy>Alex</cp:lastModifiedBy>
  <cp:revision>2</cp:revision>
  <dcterms:created xsi:type="dcterms:W3CDTF">2018-03-17T21:48:00Z</dcterms:created>
  <dcterms:modified xsi:type="dcterms:W3CDTF">2018-03-17T21:48:00Z</dcterms:modified>
</cp:coreProperties>
</file>