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10EA" w14:textId="280450F8" w:rsidR="004571F3" w:rsidRPr="00335926" w:rsidRDefault="004571F3" w:rsidP="00AC51EF">
      <w:pPr>
        <w:ind w:firstLine="0"/>
        <w:jc w:val="left"/>
        <w:rPr>
          <w:rFonts w:eastAsia="Calibri" w:cs="Times New Roman"/>
          <w:sz w:val="22"/>
        </w:rPr>
      </w:pPr>
      <w:r w:rsidRPr="00335926">
        <w:rPr>
          <w:rFonts w:eastAsia="Calibri" w:cs="Times New Roman"/>
          <w:b/>
          <w:sz w:val="22"/>
        </w:rPr>
        <w:t>УДК 159.923</w:t>
      </w:r>
    </w:p>
    <w:p w14:paraId="4694DAD8" w14:textId="1F4160E4" w:rsidR="00610AF6" w:rsidRPr="00335926" w:rsidRDefault="00610AF6" w:rsidP="00E858A0">
      <w:pPr>
        <w:spacing w:line="360" w:lineRule="auto"/>
        <w:ind w:firstLine="0"/>
        <w:jc w:val="center"/>
        <w:rPr>
          <w:rFonts w:eastAsia="Calibri" w:cs="Times New Roman"/>
          <w:b/>
          <w:sz w:val="22"/>
        </w:rPr>
      </w:pPr>
      <w:r w:rsidRPr="00335926">
        <w:rPr>
          <w:rFonts w:eastAsia="Calibri" w:cs="Times New Roman"/>
          <w:b/>
          <w:sz w:val="22"/>
        </w:rPr>
        <w:t>Закономерности психофизического развития детей раннего возраста с церебральной органической патологией</w:t>
      </w:r>
    </w:p>
    <w:p w14:paraId="7DD4ECE5" w14:textId="24D3AFC3" w:rsidR="00AD7EFC" w:rsidRPr="00E858A0" w:rsidRDefault="00AD7EFC" w:rsidP="00E858A0">
      <w:pPr>
        <w:spacing w:line="360" w:lineRule="auto"/>
        <w:ind w:firstLine="0"/>
        <w:jc w:val="center"/>
        <w:rPr>
          <w:rFonts w:eastAsia="Calibri" w:cs="Times New Roman"/>
          <w:b/>
          <w:sz w:val="22"/>
          <w:lang w:val="en-US"/>
        </w:rPr>
      </w:pPr>
      <w:r w:rsidRPr="00E858A0">
        <w:rPr>
          <w:rFonts w:eastAsia="Calibri" w:cs="Times New Roman"/>
          <w:b/>
          <w:sz w:val="22"/>
          <w:lang w:val="en-US"/>
        </w:rPr>
        <w:t>Patterns and regularities of psychophysical development of early</w:t>
      </w:r>
      <w:r w:rsidR="00E858A0" w:rsidRPr="00E858A0">
        <w:rPr>
          <w:rFonts w:eastAsia="Calibri" w:cs="Times New Roman"/>
          <w:b/>
          <w:sz w:val="22"/>
          <w:lang w:val="en-US"/>
        </w:rPr>
        <w:t xml:space="preserve"> </w:t>
      </w:r>
      <w:r w:rsidRPr="00E858A0">
        <w:rPr>
          <w:rFonts w:eastAsia="Calibri" w:cs="Times New Roman"/>
          <w:b/>
          <w:sz w:val="22"/>
          <w:lang w:val="en-US"/>
        </w:rPr>
        <w:t xml:space="preserve">age children with </w:t>
      </w:r>
      <w:r w:rsidR="00610AF6" w:rsidRPr="00E858A0">
        <w:rPr>
          <w:rFonts w:eastAsia="Calibri" w:cs="Times New Roman"/>
          <w:b/>
          <w:sz w:val="22"/>
          <w:lang w:val="en-US"/>
        </w:rPr>
        <w:t>cerebral organic pathology</w:t>
      </w:r>
    </w:p>
    <w:p w14:paraId="3BEEC903" w14:textId="42B7A245" w:rsidR="00610AF6" w:rsidRPr="00335926" w:rsidRDefault="00610AF6" w:rsidP="00E858A0">
      <w:pPr>
        <w:spacing w:line="360" w:lineRule="auto"/>
        <w:ind w:firstLine="0"/>
        <w:jc w:val="center"/>
        <w:rPr>
          <w:rFonts w:eastAsia="Calibri" w:cs="Times New Roman"/>
          <w:b/>
          <w:sz w:val="22"/>
        </w:rPr>
      </w:pPr>
      <w:r w:rsidRPr="00335926">
        <w:rPr>
          <w:rFonts w:eastAsia="Calibri" w:cs="Times New Roman"/>
          <w:b/>
          <w:sz w:val="22"/>
        </w:rPr>
        <w:t>Валитова Ирина Евгеньевна</w:t>
      </w:r>
    </w:p>
    <w:p w14:paraId="3393FB20" w14:textId="4F216DF3" w:rsidR="004571F3" w:rsidRPr="00335926" w:rsidRDefault="004571F3" w:rsidP="00E858A0">
      <w:pPr>
        <w:spacing w:line="360" w:lineRule="auto"/>
        <w:ind w:firstLine="0"/>
        <w:jc w:val="center"/>
        <w:rPr>
          <w:rFonts w:eastAsia="Calibri" w:cs="Times New Roman"/>
          <w:b/>
          <w:sz w:val="22"/>
        </w:rPr>
      </w:pPr>
      <w:r w:rsidRPr="00335926">
        <w:rPr>
          <w:rFonts w:eastAsia="Calibri" w:cs="Times New Roman"/>
          <w:b/>
          <w:sz w:val="22"/>
        </w:rPr>
        <w:t xml:space="preserve">Irina </w:t>
      </w:r>
      <w:r w:rsidR="00610AF6" w:rsidRPr="00335926">
        <w:rPr>
          <w:rFonts w:eastAsia="Calibri" w:cs="Times New Roman"/>
          <w:b/>
          <w:sz w:val="22"/>
          <w:lang w:val="en-US"/>
        </w:rPr>
        <w:t>Ye</w:t>
      </w:r>
      <w:r w:rsidR="00610AF6" w:rsidRPr="00335926">
        <w:rPr>
          <w:rFonts w:eastAsia="Calibri" w:cs="Times New Roman"/>
          <w:b/>
          <w:sz w:val="22"/>
        </w:rPr>
        <w:t xml:space="preserve">. </w:t>
      </w:r>
      <w:r w:rsidRPr="00335926">
        <w:rPr>
          <w:rFonts w:eastAsia="Calibri" w:cs="Times New Roman"/>
          <w:b/>
          <w:sz w:val="22"/>
        </w:rPr>
        <w:t>Valitova</w:t>
      </w:r>
    </w:p>
    <w:p w14:paraId="00C573A6" w14:textId="77777777" w:rsidR="00AC51EF" w:rsidRDefault="00610AF6" w:rsidP="00E858A0">
      <w:pPr>
        <w:spacing w:line="360" w:lineRule="auto"/>
        <w:ind w:firstLine="0"/>
        <w:jc w:val="center"/>
        <w:rPr>
          <w:rFonts w:eastAsia="Calibri" w:cs="Times New Roman"/>
          <w:sz w:val="22"/>
        </w:rPr>
      </w:pPr>
      <w:r w:rsidRPr="00335926">
        <w:rPr>
          <w:rFonts w:eastAsia="Calibri" w:cs="Times New Roman"/>
          <w:sz w:val="22"/>
        </w:rPr>
        <w:t xml:space="preserve">Учреждение образования «Брестский государственный университет имени А.С. Пушкина», </w:t>
      </w:r>
    </w:p>
    <w:p w14:paraId="489F6918" w14:textId="10F0CBC1" w:rsidR="004571F3" w:rsidRPr="00335926" w:rsidRDefault="00610AF6" w:rsidP="00E858A0">
      <w:pPr>
        <w:spacing w:line="360" w:lineRule="auto"/>
        <w:ind w:firstLine="0"/>
        <w:jc w:val="center"/>
        <w:rPr>
          <w:rFonts w:eastAsia="Calibri" w:cs="Times New Roman"/>
          <w:sz w:val="22"/>
        </w:rPr>
      </w:pPr>
      <w:r w:rsidRPr="00335926">
        <w:rPr>
          <w:rFonts w:eastAsia="Calibri" w:cs="Times New Roman"/>
          <w:sz w:val="22"/>
        </w:rPr>
        <w:t>г. Брест, Республика Беларусь, профессор кафедры социальной педагогики и психологии</w:t>
      </w:r>
    </w:p>
    <w:p w14:paraId="590C4915" w14:textId="525A9F07" w:rsidR="004571F3" w:rsidRPr="00335926" w:rsidRDefault="004571F3" w:rsidP="00E858A0">
      <w:pPr>
        <w:spacing w:line="360" w:lineRule="auto"/>
        <w:ind w:firstLine="0"/>
        <w:jc w:val="center"/>
        <w:rPr>
          <w:rFonts w:eastAsia="Calibri" w:cs="Times New Roman"/>
          <w:sz w:val="22"/>
          <w:lang w:val="en-US"/>
        </w:rPr>
      </w:pPr>
      <w:r w:rsidRPr="00335926">
        <w:rPr>
          <w:rFonts w:eastAsia="Calibri" w:cs="Times New Roman"/>
          <w:sz w:val="22"/>
          <w:lang w:val="en-US"/>
        </w:rPr>
        <w:t xml:space="preserve">Brest A.S. Pushkin </w:t>
      </w:r>
      <w:r w:rsidR="002D4ECC" w:rsidRPr="00335926">
        <w:rPr>
          <w:rFonts w:eastAsia="Calibri" w:cs="Times New Roman"/>
          <w:sz w:val="22"/>
          <w:lang w:val="en-US"/>
        </w:rPr>
        <w:t xml:space="preserve">State </w:t>
      </w:r>
      <w:r w:rsidRPr="00335926">
        <w:rPr>
          <w:rFonts w:eastAsia="Calibri" w:cs="Times New Roman"/>
          <w:sz w:val="22"/>
          <w:lang w:val="en-US"/>
        </w:rPr>
        <w:t>University, Brest, Republic of Belarus</w:t>
      </w:r>
      <w:r w:rsidR="00610AF6" w:rsidRPr="00335926">
        <w:rPr>
          <w:rFonts w:eastAsia="Calibri" w:cs="Times New Roman"/>
          <w:sz w:val="22"/>
          <w:lang w:val="en-US"/>
        </w:rPr>
        <w:t>, Professor at the Department of Social Pedagogy and Psychology</w:t>
      </w:r>
    </w:p>
    <w:p w14:paraId="7993B298" w14:textId="3043EBE6" w:rsidR="00610AF6" w:rsidRPr="00AC51EF" w:rsidRDefault="00610AF6" w:rsidP="00E858A0">
      <w:pPr>
        <w:spacing w:line="360" w:lineRule="auto"/>
        <w:ind w:firstLine="0"/>
        <w:jc w:val="center"/>
        <w:rPr>
          <w:rFonts w:eastAsia="Calibri" w:cs="Times New Roman"/>
          <w:sz w:val="22"/>
          <w:lang w:val="de-DE"/>
        </w:rPr>
      </w:pPr>
      <w:r w:rsidRPr="00AC51EF">
        <w:rPr>
          <w:rFonts w:eastAsia="Calibri" w:cs="Times New Roman"/>
          <w:sz w:val="22"/>
          <w:lang w:val="de-DE"/>
        </w:rPr>
        <w:t>E-mail: irvalitova@yandex.ru</w:t>
      </w:r>
    </w:p>
    <w:p w14:paraId="43E27ACD" w14:textId="29E74491" w:rsidR="004571F3" w:rsidRPr="008D0DFA" w:rsidRDefault="00610AF6" w:rsidP="003D2896">
      <w:pPr>
        <w:shd w:val="clear" w:color="auto" w:fill="FFFFFF"/>
        <w:spacing w:line="360" w:lineRule="auto"/>
        <w:ind w:firstLine="567"/>
        <w:rPr>
          <w:rFonts w:eastAsia="Calibri" w:cs="Times New Roman"/>
          <w:bCs/>
          <w:iCs/>
          <w:sz w:val="22"/>
        </w:rPr>
      </w:pPr>
      <w:r w:rsidRPr="00335926">
        <w:rPr>
          <w:rFonts w:eastAsia="Calibri" w:cs="Times New Roman"/>
          <w:b/>
          <w:iCs/>
          <w:sz w:val="22"/>
        </w:rPr>
        <w:t>Аннотация</w:t>
      </w:r>
      <w:r w:rsidRPr="008D0DFA">
        <w:rPr>
          <w:rFonts w:eastAsia="Calibri" w:cs="Times New Roman"/>
          <w:b/>
          <w:iCs/>
          <w:sz w:val="22"/>
        </w:rPr>
        <w:t>.</w:t>
      </w:r>
      <w:r w:rsidR="008D0DFA">
        <w:rPr>
          <w:rFonts w:eastAsia="Calibri" w:cs="Times New Roman"/>
          <w:b/>
          <w:iCs/>
          <w:sz w:val="22"/>
        </w:rPr>
        <w:t xml:space="preserve"> </w:t>
      </w:r>
      <w:r w:rsidR="008D0DFA" w:rsidRPr="008D0DFA">
        <w:rPr>
          <w:rFonts w:eastAsia="Calibri" w:cs="Times New Roman"/>
          <w:bCs/>
          <w:iCs/>
          <w:sz w:val="22"/>
        </w:rPr>
        <w:t>В статье представлены результаты изучения возраста развития детей раннего возраста с патологией нервной системы</w:t>
      </w:r>
      <w:r w:rsidR="008D0DFA">
        <w:rPr>
          <w:rFonts w:eastAsia="Calibri" w:cs="Times New Roman"/>
          <w:bCs/>
          <w:iCs/>
          <w:sz w:val="22"/>
        </w:rPr>
        <w:t>, полученные с помощью диагностической методики «Мюнхенская функциональная диагностика нарушений развития». Установлены закономерности психофизического развития детей: замедление темпа развития с возрастом, большая тяжесть нарушений развития у детей с ДЦП по сравнению с ПРОП ЦНС, вариативность развития. Выделены шесть типов профилей развития детей, установлена частота их представленности у детей с разными неврологическими диагнозами.</w:t>
      </w:r>
    </w:p>
    <w:p w14:paraId="19F7B0F0" w14:textId="35272107" w:rsidR="00610AF6" w:rsidRPr="00335926" w:rsidRDefault="00610AF6" w:rsidP="003D2896">
      <w:pPr>
        <w:shd w:val="clear" w:color="auto" w:fill="FFFFFF"/>
        <w:spacing w:line="360" w:lineRule="auto"/>
        <w:ind w:firstLine="567"/>
        <w:rPr>
          <w:rFonts w:eastAsia="Calibri" w:cs="Times New Roman"/>
          <w:bCs/>
          <w:iCs/>
          <w:sz w:val="22"/>
        </w:rPr>
      </w:pPr>
      <w:r w:rsidRPr="00335926">
        <w:rPr>
          <w:rFonts w:eastAsia="Calibri" w:cs="Times New Roman"/>
          <w:b/>
          <w:iCs/>
          <w:sz w:val="22"/>
        </w:rPr>
        <w:t xml:space="preserve">Ключевые слова. </w:t>
      </w:r>
      <w:r w:rsidRPr="00335926">
        <w:rPr>
          <w:rFonts w:eastAsia="Calibri" w:cs="Times New Roman"/>
          <w:bCs/>
          <w:iCs/>
          <w:sz w:val="22"/>
        </w:rPr>
        <w:t>Психофизические развитие,</w:t>
      </w:r>
      <w:r w:rsidRPr="00335926">
        <w:rPr>
          <w:rFonts w:eastAsia="Calibri" w:cs="Times New Roman"/>
          <w:b/>
          <w:iCs/>
          <w:sz w:val="22"/>
        </w:rPr>
        <w:t xml:space="preserve"> </w:t>
      </w:r>
      <w:r w:rsidRPr="00335926">
        <w:rPr>
          <w:rFonts w:eastAsia="Calibri" w:cs="Times New Roman"/>
          <w:bCs/>
          <w:iCs/>
          <w:sz w:val="22"/>
        </w:rPr>
        <w:t>ранний возраст,</w:t>
      </w:r>
      <w:r w:rsidR="00591A8E" w:rsidRPr="00335926">
        <w:rPr>
          <w:rFonts w:eastAsia="Calibri" w:cs="Times New Roman"/>
          <w:bCs/>
          <w:iCs/>
          <w:sz w:val="22"/>
        </w:rPr>
        <w:t xml:space="preserve"> нарушения </w:t>
      </w:r>
      <w:r w:rsidR="00AC51EF" w:rsidRPr="00335926">
        <w:rPr>
          <w:rFonts w:eastAsia="Calibri" w:cs="Times New Roman"/>
          <w:bCs/>
          <w:iCs/>
          <w:sz w:val="22"/>
        </w:rPr>
        <w:t>развития, неврологическая</w:t>
      </w:r>
      <w:r w:rsidRPr="00335926">
        <w:rPr>
          <w:rFonts w:eastAsia="Calibri" w:cs="Times New Roman"/>
          <w:bCs/>
          <w:iCs/>
          <w:sz w:val="22"/>
        </w:rPr>
        <w:t xml:space="preserve"> патология, детский церебральный паралич, последствия раннего органического поражения центральной нервной системы, профиль развития ребенка.</w:t>
      </w:r>
    </w:p>
    <w:p w14:paraId="6A436C36" w14:textId="77777777" w:rsidR="00F33F97" w:rsidRPr="00F33F97" w:rsidRDefault="00610AF6" w:rsidP="00F33F97">
      <w:pPr>
        <w:shd w:val="clear" w:color="auto" w:fill="FFFFFF"/>
        <w:spacing w:line="360" w:lineRule="auto"/>
        <w:ind w:firstLine="567"/>
        <w:rPr>
          <w:rFonts w:eastAsia="Calibri" w:cs="Times New Roman"/>
          <w:bCs/>
          <w:iCs/>
          <w:sz w:val="22"/>
          <w:lang w:val="en-US"/>
        </w:rPr>
      </w:pPr>
      <w:r w:rsidRPr="00AC51EF">
        <w:rPr>
          <w:rFonts w:eastAsia="Calibri" w:cs="Times New Roman"/>
          <w:b/>
          <w:iCs/>
          <w:sz w:val="22"/>
          <w:lang w:val="en-US"/>
        </w:rPr>
        <w:t>Abstract</w:t>
      </w:r>
      <w:r w:rsidR="00F33F97" w:rsidRPr="00F33F97">
        <w:rPr>
          <w:rFonts w:eastAsia="Calibri" w:cs="Times New Roman"/>
          <w:b/>
          <w:iCs/>
          <w:sz w:val="22"/>
          <w:lang w:val="en-US"/>
        </w:rPr>
        <w:t xml:space="preserve">. </w:t>
      </w:r>
      <w:r w:rsidR="004571F3" w:rsidRPr="00AC51EF">
        <w:rPr>
          <w:rFonts w:eastAsia="Calibri" w:cs="Times New Roman"/>
          <w:b/>
          <w:iCs/>
          <w:sz w:val="22"/>
          <w:lang w:val="en-US"/>
        </w:rPr>
        <w:t xml:space="preserve"> </w:t>
      </w:r>
      <w:r w:rsidR="00F33F97" w:rsidRPr="00F33F97">
        <w:rPr>
          <w:rFonts w:eastAsia="Calibri" w:cs="Times New Roman"/>
          <w:bCs/>
          <w:iCs/>
          <w:sz w:val="22"/>
          <w:lang w:val="en-US"/>
        </w:rPr>
        <w:t>The article presents the results of the study of the developmental age of young children with nervous system pathology, obtained using the diagnostic technique  “Munich Functional Developmental Diagnosis”. The regularities of children's psychophysical development have been established: a slowdown in the rate of development with age, greater severity of developmental disorders in children with cerebral palsy compared to CNS PDP, developmental variability. Six types of children's developmental profiles were identified, and the frequency of their representation in children with different neurological diagnoses was established.</w:t>
      </w:r>
    </w:p>
    <w:p w14:paraId="4CC1232A" w14:textId="2CCBF729" w:rsidR="004571F3" w:rsidRPr="00AC51EF" w:rsidRDefault="005D2705" w:rsidP="003D2896">
      <w:pPr>
        <w:shd w:val="clear" w:color="auto" w:fill="FFFFFF"/>
        <w:spacing w:line="360" w:lineRule="auto"/>
        <w:ind w:firstLine="567"/>
        <w:rPr>
          <w:rFonts w:eastAsia="Calibri" w:cs="Times New Roman"/>
          <w:iCs/>
          <w:sz w:val="22"/>
          <w:lang w:val="en-US"/>
        </w:rPr>
      </w:pPr>
      <w:r w:rsidRPr="00AC51EF">
        <w:rPr>
          <w:rFonts w:eastAsia="Times New Roman" w:cs="Times New Roman"/>
          <w:b/>
          <w:iCs/>
          <w:sz w:val="22"/>
          <w:lang w:val="en-US" w:eastAsia="ru-RU"/>
        </w:rPr>
        <w:t>Key words</w:t>
      </w:r>
      <w:r w:rsidR="00AC51EF" w:rsidRPr="00AC51EF">
        <w:rPr>
          <w:rFonts w:eastAsia="Times New Roman" w:cs="Times New Roman"/>
          <w:b/>
          <w:iCs/>
          <w:sz w:val="22"/>
          <w:lang w:val="en-US" w:eastAsia="ru-RU"/>
        </w:rPr>
        <w:t xml:space="preserve">. </w:t>
      </w:r>
      <w:r w:rsidR="00AC51EF" w:rsidRPr="00AC51EF">
        <w:rPr>
          <w:rFonts w:eastAsia="Times New Roman" w:cs="Times New Roman"/>
          <w:iCs/>
          <w:sz w:val="22"/>
          <w:lang w:val="en-US" w:eastAsia="ru-RU"/>
        </w:rPr>
        <w:t>P</w:t>
      </w:r>
      <w:r w:rsidR="005B24B2" w:rsidRPr="00AC51EF">
        <w:rPr>
          <w:rFonts w:eastAsia="Times New Roman" w:cs="Times New Roman"/>
          <w:iCs/>
          <w:sz w:val="22"/>
          <w:lang w:val="en-US" w:eastAsia="ru-RU"/>
        </w:rPr>
        <w:t xml:space="preserve">sychophysical development, </w:t>
      </w:r>
      <w:r w:rsidR="00610AF6" w:rsidRPr="00AC51EF">
        <w:rPr>
          <w:rFonts w:eastAsia="Times New Roman" w:cs="Times New Roman"/>
          <w:iCs/>
          <w:sz w:val="22"/>
          <w:lang w:val="en-US" w:eastAsia="ru-RU"/>
        </w:rPr>
        <w:t xml:space="preserve">early age, </w:t>
      </w:r>
      <w:r w:rsidR="005B24B2" w:rsidRPr="00AC51EF">
        <w:rPr>
          <w:rFonts w:eastAsia="Times New Roman" w:cs="Times New Roman"/>
          <w:iCs/>
          <w:sz w:val="22"/>
          <w:lang w:val="en-US" w:eastAsia="ru-RU"/>
        </w:rPr>
        <w:t>neurological pathology, cerebral palsy, organic lesions of the central nervous system, developmental profile.</w:t>
      </w:r>
    </w:p>
    <w:p w14:paraId="42F55A9D" w14:textId="61D70841" w:rsidR="00F436AF" w:rsidRPr="00335926" w:rsidRDefault="004571F3" w:rsidP="00A141E3">
      <w:pPr>
        <w:shd w:val="clear" w:color="auto" w:fill="FFFFFF"/>
        <w:spacing w:line="360" w:lineRule="auto"/>
        <w:ind w:firstLine="567"/>
        <w:rPr>
          <w:rFonts w:eastAsia="Times New Roman" w:cs="Times New Roman"/>
          <w:bCs/>
          <w:sz w:val="22"/>
          <w:lang w:eastAsia="ru-RU"/>
        </w:rPr>
      </w:pPr>
      <w:r w:rsidRPr="00335926">
        <w:rPr>
          <w:rFonts w:eastAsia="Times New Roman" w:cs="Times New Roman"/>
          <w:b/>
          <w:bCs/>
          <w:sz w:val="22"/>
          <w:lang w:eastAsia="ru-RU"/>
        </w:rPr>
        <w:t>Введение</w:t>
      </w:r>
      <w:r w:rsidR="00F33F97">
        <w:rPr>
          <w:rFonts w:eastAsia="Times New Roman" w:cs="Times New Roman"/>
          <w:b/>
          <w:bCs/>
          <w:sz w:val="22"/>
          <w:lang w:eastAsia="ru-RU"/>
        </w:rPr>
        <w:t xml:space="preserve">. </w:t>
      </w:r>
      <w:r w:rsidR="00953C33" w:rsidRPr="00335926">
        <w:rPr>
          <w:rFonts w:eastAsia="Times New Roman" w:cs="Times New Roman"/>
          <w:bCs/>
          <w:sz w:val="22"/>
          <w:lang w:eastAsia="ru-RU"/>
        </w:rPr>
        <w:t xml:space="preserve">Ранний возраст занимает особое место в онтогенезе – для него характерен высокий темп психофизического развития ребенка, повышенная чувствительность к влиянию различных вредностей на организм и психику, а также высокая значимость отношений </w:t>
      </w:r>
      <w:r w:rsidR="00A141E3" w:rsidRPr="00335926">
        <w:rPr>
          <w:rFonts w:eastAsia="Times New Roman" w:cs="Times New Roman"/>
          <w:bCs/>
          <w:sz w:val="22"/>
          <w:lang w:eastAsia="ru-RU"/>
        </w:rPr>
        <w:t xml:space="preserve">ребенка с близким взрослым </w:t>
      </w:r>
      <w:r w:rsidR="00953C33" w:rsidRPr="00335926">
        <w:rPr>
          <w:rFonts w:eastAsia="Times New Roman" w:cs="Times New Roman"/>
          <w:bCs/>
          <w:sz w:val="22"/>
          <w:lang w:eastAsia="ru-RU"/>
        </w:rPr>
        <w:t xml:space="preserve">для </w:t>
      </w:r>
      <w:r w:rsidR="00A141E3" w:rsidRPr="00335926">
        <w:rPr>
          <w:rFonts w:eastAsia="Times New Roman" w:cs="Times New Roman"/>
          <w:bCs/>
          <w:sz w:val="22"/>
          <w:lang w:eastAsia="ru-RU"/>
        </w:rPr>
        <w:t xml:space="preserve">его </w:t>
      </w:r>
      <w:r w:rsidR="00953C33" w:rsidRPr="00335926">
        <w:rPr>
          <w:rFonts w:eastAsia="Times New Roman" w:cs="Times New Roman"/>
          <w:bCs/>
          <w:sz w:val="22"/>
          <w:lang w:eastAsia="ru-RU"/>
        </w:rPr>
        <w:t xml:space="preserve">благополучного развития. </w:t>
      </w:r>
      <w:r w:rsidR="00591A8E" w:rsidRPr="00335926">
        <w:rPr>
          <w:rFonts w:eastAsia="Times New Roman" w:cs="Times New Roman"/>
          <w:bCs/>
          <w:sz w:val="22"/>
          <w:lang w:eastAsia="ru-RU"/>
        </w:rPr>
        <w:t>В контексте нарушений развития р</w:t>
      </w:r>
      <w:r w:rsidR="002D4ECC" w:rsidRPr="00335926">
        <w:rPr>
          <w:rFonts w:eastAsia="Times New Roman" w:cs="Times New Roman"/>
          <w:bCs/>
          <w:sz w:val="22"/>
          <w:lang w:eastAsia="ru-RU"/>
        </w:rPr>
        <w:t xml:space="preserve">анний возраст </w:t>
      </w:r>
      <w:r w:rsidR="00591A8E" w:rsidRPr="00335926">
        <w:rPr>
          <w:rFonts w:eastAsia="Times New Roman" w:cs="Times New Roman"/>
          <w:bCs/>
          <w:sz w:val="22"/>
          <w:lang w:eastAsia="ru-RU"/>
        </w:rPr>
        <w:t xml:space="preserve">оказался </w:t>
      </w:r>
      <w:r w:rsidR="002D4ECC" w:rsidRPr="00335926">
        <w:rPr>
          <w:rFonts w:eastAsia="Times New Roman" w:cs="Times New Roman"/>
          <w:bCs/>
          <w:sz w:val="22"/>
          <w:lang w:eastAsia="ru-RU"/>
        </w:rPr>
        <w:t>в поле зрения клинической науки и практики вследствие</w:t>
      </w:r>
      <w:r w:rsidR="00A141E3" w:rsidRPr="00335926">
        <w:rPr>
          <w:rFonts w:eastAsia="Times New Roman" w:cs="Times New Roman"/>
          <w:bCs/>
          <w:sz w:val="22"/>
          <w:lang w:eastAsia="ru-RU"/>
        </w:rPr>
        <w:t xml:space="preserve"> его сензитивности к лечебно-коррекционным воздействиям. </w:t>
      </w:r>
      <w:r w:rsidR="00953C33" w:rsidRPr="00335926">
        <w:rPr>
          <w:rFonts w:eastAsia="Times New Roman" w:cs="Times New Roman"/>
          <w:bCs/>
          <w:sz w:val="22"/>
          <w:lang w:eastAsia="ru-RU"/>
        </w:rPr>
        <w:t xml:space="preserve">Исследования закономерностей и динамики психофизического развития детей с патологией </w:t>
      </w:r>
      <w:r w:rsidR="00AC51EF">
        <w:rPr>
          <w:rFonts w:eastAsia="Times New Roman" w:cs="Times New Roman"/>
          <w:bCs/>
          <w:sz w:val="22"/>
          <w:lang w:eastAsia="ru-RU"/>
        </w:rPr>
        <w:t xml:space="preserve">нервной системы </w:t>
      </w:r>
      <w:r w:rsidR="00953C33" w:rsidRPr="00335926">
        <w:rPr>
          <w:rFonts w:eastAsia="Times New Roman" w:cs="Times New Roman"/>
          <w:bCs/>
          <w:sz w:val="22"/>
          <w:lang w:eastAsia="ru-RU"/>
        </w:rPr>
        <w:t xml:space="preserve">в период раннего возраста являются </w:t>
      </w:r>
      <w:r w:rsidR="00AB77E7" w:rsidRPr="00335926">
        <w:rPr>
          <w:rFonts w:eastAsia="Times New Roman" w:cs="Times New Roman"/>
          <w:bCs/>
          <w:sz w:val="22"/>
          <w:lang w:eastAsia="ru-RU"/>
        </w:rPr>
        <w:t xml:space="preserve">необходимыми </w:t>
      </w:r>
      <w:r w:rsidR="002D4ECC" w:rsidRPr="00335926">
        <w:rPr>
          <w:rFonts w:eastAsia="Times New Roman" w:cs="Times New Roman"/>
          <w:bCs/>
          <w:sz w:val="22"/>
          <w:lang w:eastAsia="ru-RU"/>
        </w:rPr>
        <w:t>для</w:t>
      </w:r>
      <w:r w:rsidR="00AB77E7" w:rsidRPr="00335926">
        <w:rPr>
          <w:rFonts w:eastAsia="Times New Roman" w:cs="Times New Roman"/>
          <w:bCs/>
          <w:sz w:val="22"/>
          <w:lang w:eastAsia="ru-RU"/>
        </w:rPr>
        <w:t xml:space="preserve"> научно</w:t>
      </w:r>
      <w:r w:rsidR="002D4ECC" w:rsidRPr="00335926">
        <w:rPr>
          <w:rFonts w:eastAsia="Times New Roman" w:cs="Times New Roman"/>
          <w:bCs/>
          <w:sz w:val="22"/>
          <w:lang w:eastAsia="ru-RU"/>
        </w:rPr>
        <w:t>го</w:t>
      </w:r>
      <w:r w:rsidR="00AB77E7" w:rsidRPr="00335926">
        <w:rPr>
          <w:rFonts w:eastAsia="Times New Roman" w:cs="Times New Roman"/>
          <w:bCs/>
          <w:sz w:val="22"/>
          <w:lang w:eastAsia="ru-RU"/>
        </w:rPr>
        <w:t xml:space="preserve"> обосновани</w:t>
      </w:r>
      <w:r w:rsidR="002D4ECC" w:rsidRPr="00335926">
        <w:rPr>
          <w:rFonts w:eastAsia="Times New Roman" w:cs="Times New Roman"/>
          <w:bCs/>
          <w:sz w:val="22"/>
          <w:lang w:eastAsia="ru-RU"/>
        </w:rPr>
        <w:t>я</w:t>
      </w:r>
      <w:r w:rsidR="00AB77E7" w:rsidRPr="00335926">
        <w:rPr>
          <w:rFonts w:eastAsia="Times New Roman" w:cs="Times New Roman"/>
          <w:bCs/>
          <w:sz w:val="22"/>
          <w:lang w:eastAsia="ru-RU"/>
        </w:rPr>
        <w:t xml:space="preserve"> коррекционно-развивающих программ помощи детям. </w:t>
      </w:r>
      <w:r w:rsidR="00953C33" w:rsidRPr="00335926">
        <w:rPr>
          <w:rFonts w:eastAsia="Times New Roman" w:cs="Times New Roman"/>
          <w:bCs/>
          <w:sz w:val="22"/>
          <w:lang w:eastAsia="ru-RU"/>
        </w:rPr>
        <w:t xml:space="preserve"> </w:t>
      </w:r>
    </w:p>
    <w:p w14:paraId="59A204A3" w14:textId="15002BD2" w:rsidR="00BE6B1A" w:rsidRPr="00335926" w:rsidRDefault="00BE6B1A" w:rsidP="00AC51EF">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lastRenderedPageBreak/>
        <w:t xml:space="preserve">Неврологическая патология в раннем возрасте как последствие пре-  и перинатального поражения головного мозга у детей характеризуется высоким уровнем распространенности. В структуре детской инвалидности </w:t>
      </w:r>
      <w:r w:rsidR="00BC6028" w:rsidRPr="00335926">
        <w:rPr>
          <w:rFonts w:eastAsia="Times New Roman" w:cs="Times New Roman"/>
          <w:bCs/>
          <w:sz w:val="22"/>
          <w:lang w:eastAsia="ru-RU"/>
        </w:rPr>
        <w:t>болезни нервной</w:t>
      </w:r>
      <w:r w:rsidR="00FF2837" w:rsidRPr="00335926">
        <w:rPr>
          <w:rFonts w:eastAsia="Times New Roman" w:cs="Times New Roman"/>
          <w:bCs/>
          <w:sz w:val="22"/>
          <w:lang w:eastAsia="ru-RU"/>
        </w:rPr>
        <w:t xml:space="preserve"> </w:t>
      </w:r>
      <w:r w:rsidRPr="00335926">
        <w:rPr>
          <w:rFonts w:eastAsia="Times New Roman" w:cs="Times New Roman"/>
          <w:bCs/>
          <w:sz w:val="22"/>
          <w:lang w:eastAsia="ru-RU"/>
        </w:rPr>
        <w:t xml:space="preserve">системы занимают второе место, </w:t>
      </w:r>
      <w:r w:rsidR="002D4ECC" w:rsidRPr="00335926">
        <w:rPr>
          <w:rFonts w:eastAsia="Times New Roman" w:cs="Times New Roman"/>
          <w:bCs/>
          <w:sz w:val="22"/>
          <w:lang w:eastAsia="ru-RU"/>
        </w:rPr>
        <w:t xml:space="preserve">а </w:t>
      </w:r>
      <w:r w:rsidRPr="00335926">
        <w:rPr>
          <w:rFonts w:eastAsia="Times New Roman" w:cs="Times New Roman"/>
          <w:bCs/>
          <w:sz w:val="22"/>
          <w:lang w:eastAsia="ru-RU"/>
        </w:rPr>
        <w:t>в 35–40% случаев причиной является пре- и перинатальное поражение центральной нервной системы</w:t>
      </w:r>
      <w:r w:rsidR="00FF2837" w:rsidRPr="00335926">
        <w:rPr>
          <w:rFonts w:eastAsia="Times New Roman" w:cs="Times New Roman"/>
          <w:bCs/>
          <w:sz w:val="22"/>
          <w:lang w:eastAsia="ru-RU"/>
        </w:rPr>
        <w:t xml:space="preserve"> </w:t>
      </w:r>
      <w:r w:rsidR="00AC51EF">
        <w:rPr>
          <w:rFonts w:eastAsia="Times New Roman" w:cs="Times New Roman"/>
          <w:bCs/>
          <w:sz w:val="22"/>
          <w:lang w:eastAsia="ru-RU"/>
        </w:rPr>
        <w:br/>
      </w:r>
      <w:r w:rsidR="00AC51EF" w:rsidRPr="00AC51EF">
        <w:rPr>
          <w:rFonts w:eastAsia="Times New Roman" w:cs="Times New Roman"/>
          <w:bCs/>
          <w:sz w:val="22"/>
          <w:lang w:eastAsia="ru-RU"/>
        </w:rPr>
        <w:t xml:space="preserve">[ </w:t>
      </w:r>
      <w:r w:rsidR="003D2896">
        <w:rPr>
          <w:rFonts w:eastAsia="Times New Roman" w:cs="Times New Roman"/>
          <w:bCs/>
          <w:sz w:val="22"/>
          <w:lang w:eastAsia="ru-RU"/>
        </w:rPr>
        <w:t>9</w:t>
      </w:r>
      <w:r w:rsidR="00AC51EF" w:rsidRPr="00AC51EF">
        <w:rPr>
          <w:rFonts w:eastAsia="Times New Roman" w:cs="Times New Roman"/>
          <w:bCs/>
          <w:sz w:val="22"/>
          <w:lang w:eastAsia="ru-RU"/>
        </w:rPr>
        <w:t>]</w:t>
      </w:r>
      <w:r w:rsidRPr="00335926">
        <w:rPr>
          <w:rFonts w:eastAsia="Times New Roman" w:cs="Times New Roman"/>
          <w:bCs/>
          <w:sz w:val="22"/>
          <w:lang w:eastAsia="ru-RU"/>
        </w:rPr>
        <w:t xml:space="preserve">. </w:t>
      </w:r>
    </w:p>
    <w:p w14:paraId="3798C59F" w14:textId="55D50369" w:rsidR="00B34C6B" w:rsidRPr="00335926" w:rsidRDefault="00B34C6B" w:rsidP="00B34C6B">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В </w:t>
      </w:r>
      <w:r w:rsidR="00AB77E7" w:rsidRPr="00335926">
        <w:rPr>
          <w:rFonts w:eastAsia="Times New Roman" w:cs="Times New Roman"/>
          <w:bCs/>
          <w:sz w:val="22"/>
          <w:lang w:eastAsia="ru-RU"/>
        </w:rPr>
        <w:t>данной</w:t>
      </w:r>
      <w:r w:rsidRPr="00335926">
        <w:rPr>
          <w:rFonts w:eastAsia="Times New Roman" w:cs="Times New Roman"/>
          <w:bCs/>
          <w:sz w:val="22"/>
          <w:lang w:eastAsia="ru-RU"/>
        </w:rPr>
        <w:t xml:space="preserve"> </w:t>
      </w:r>
      <w:r w:rsidR="00FF2837" w:rsidRPr="00335926">
        <w:rPr>
          <w:rFonts w:eastAsia="Times New Roman" w:cs="Times New Roman"/>
          <w:bCs/>
          <w:sz w:val="22"/>
          <w:lang w:eastAsia="ru-RU"/>
        </w:rPr>
        <w:t>статье</w:t>
      </w:r>
      <w:r w:rsidRPr="00335926">
        <w:rPr>
          <w:rFonts w:eastAsia="Times New Roman" w:cs="Times New Roman"/>
          <w:bCs/>
          <w:sz w:val="22"/>
          <w:lang w:eastAsia="ru-RU"/>
        </w:rPr>
        <w:t xml:space="preserve"> </w:t>
      </w:r>
      <w:r w:rsidR="00AB77E7" w:rsidRPr="00335926">
        <w:rPr>
          <w:rFonts w:eastAsia="Times New Roman" w:cs="Times New Roman"/>
          <w:bCs/>
          <w:sz w:val="22"/>
          <w:lang w:eastAsia="ru-RU"/>
        </w:rPr>
        <w:t>рассматриваются</w:t>
      </w:r>
      <w:r w:rsidRPr="00335926">
        <w:rPr>
          <w:rFonts w:eastAsia="Times New Roman" w:cs="Times New Roman"/>
          <w:bCs/>
          <w:sz w:val="22"/>
          <w:lang w:eastAsia="ru-RU"/>
        </w:rPr>
        <w:t xml:space="preserve"> две нозологические категории неврологической </w:t>
      </w:r>
      <w:r w:rsidR="00BC6028">
        <w:rPr>
          <w:rFonts w:eastAsia="Times New Roman" w:cs="Times New Roman"/>
          <w:bCs/>
          <w:sz w:val="22"/>
          <w:lang w:eastAsia="ru-RU"/>
        </w:rPr>
        <w:t xml:space="preserve">(церебральной органической) </w:t>
      </w:r>
      <w:r w:rsidRPr="00335926">
        <w:rPr>
          <w:rFonts w:eastAsia="Times New Roman" w:cs="Times New Roman"/>
          <w:bCs/>
          <w:sz w:val="22"/>
          <w:lang w:eastAsia="ru-RU"/>
        </w:rPr>
        <w:t>патологии раннего возраста</w:t>
      </w:r>
      <w:r w:rsidR="00AB77E7" w:rsidRPr="00335926">
        <w:rPr>
          <w:rFonts w:eastAsia="Times New Roman" w:cs="Times New Roman"/>
          <w:bCs/>
          <w:sz w:val="22"/>
          <w:lang w:eastAsia="ru-RU"/>
        </w:rPr>
        <w:t xml:space="preserve">: </w:t>
      </w:r>
      <w:r w:rsidRPr="00335926">
        <w:rPr>
          <w:rFonts w:eastAsia="Times New Roman" w:cs="Times New Roman"/>
          <w:bCs/>
          <w:sz w:val="22"/>
          <w:lang w:eastAsia="ru-RU"/>
        </w:rPr>
        <w:t xml:space="preserve">последствия раннего органического поражения </w:t>
      </w:r>
      <w:r w:rsidR="006A2382">
        <w:rPr>
          <w:rFonts w:eastAsia="Times New Roman" w:cs="Times New Roman"/>
          <w:bCs/>
          <w:sz w:val="22"/>
          <w:lang w:eastAsia="ru-RU"/>
        </w:rPr>
        <w:t xml:space="preserve">центральной нервной системы (ПРОП </w:t>
      </w:r>
      <w:r w:rsidRPr="00335926">
        <w:rPr>
          <w:rFonts w:eastAsia="Times New Roman" w:cs="Times New Roman"/>
          <w:bCs/>
          <w:sz w:val="22"/>
          <w:lang w:eastAsia="ru-RU"/>
        </w:rPr>
        <w:t>ЦНС (</w:t>
      </w:r>
      <w:r w:rsidR="00AC51EF">
        <w:rPr>
          <w:rFonts w:eastAsia="Times New Roman" w:cs="Times New Roman"/>
          <w:bCs/>
          <w:sz w:val="22"/>
          <w:lang w:eastAsia="ru-RU"/>
        </w:rPr>
        <w:t xml:space="preserve">по МКБ-10: </w:t>
      </w:r>
      <w:r w:rsidRPr="00335926">
        <w:rPr>
          <w:rFonts w:eastAsia="Times New Roman" w:cs="Times New Roman"/>
          <w:bCs/>
          <w:sz w:val="22"/>
          <w:lang w:eastAsia="ru-RU"/>
        </w:rPr>
        <w:t>G96.8–G96.9)</w:t>
      </w:r>
      <w:r w:rsidR="006A2382">
        <w:rPr>
          <w:rFonts w:eastAsia="Times New Roman" w:cs="Times New Roman"/>
          <w:bCs/>
          <w:sz w:val="22"/>
          <w:lang w:eastAsia="ru-RU"/>
        </w:rPr>
        <w:t>)</w:t>
      </w:r>
      <w:r w:rsidRPr="00335926">
        <w:rPr>
          <w:rFonts w:eastAsia="Times New Roman" w:cs="Times New Roman"/>
          <w:bCs/>
          <w:sz w:val="22"/>
          <w:lang w:eastAsia="ru-RU"/>
        </w:rPr>
        <w:t xml:space="preserve"> и детский церебральный паралич (</w:t>
      </w:r>
      <w:r w:rsidR="00AC51EF">
        <w:rPr>
          <w:rFonts w:eastAsia="Times New Roman" w:cs="Times New Roman"/>
          <w:bCs/>
          <w:sz w:val="22"/>
          <w:lang w:eastAsia="ru-RU"/>
        </w:rPr>
        <w:t>по МКБ-10:</w:t>
      </w:r>
      <w:r w:rsidR="00AC51EF">
        <w:rPr>
          <w:rFonts w:eastAsia="Times New Roman" w:cs="Times New Roman"/>
          <w:bCs/>
          <w:sz w:val="22"/>
          <w:lang w:eastAsia="ru-RU"/>
        </w:rPr>
        <w:t xml:space="preserve"> </w:t>
      </w:r>
      <w:r w:rsidR="006A2382">
        <w:rPr>
          <w:rFonts w:eastAsia="Times New Roman" w:cs="Times New Roman"/>
          <w:bCs/>
          <w:sz w:val="22"/>
          <w:lang w:eastAsia="ru-RU"/>
        </w:rPr>
        <w:t>ДЦП (</w:t>
      </w:r>
      <w:r w:rsidRPr="00335926">
        <w:rPr>
          <w:rFonts w:eastAsia="Times New Roman" w:cs="Times New Roman"/>
          <w:bCs/>
          <w:sz w:val="22"/>
          <w:lang w:eastAsia="ru-RU"/>
        </w:rPr>
        <w:t>G80.1–G80.4)</w:t>
      </w:r>
      <w:r w:rsidR="006A2382">
        <w:rPr>
          <w:rFonts w:eastAsia="Times New Roman" w:cs="Times New Roman"/>
          <w:bCs/>
          <w:sz w:val="22"/>
          <w:lang w:eastAsia="ru-RU"/>
        </w:rPr>
        <w:t>)</w:t>
      </w:r>
      <w:r w:rsidRPr="00335926">
        <w:rPr>
          <w:rFonts w:eastAsia="Times New Roman" w:cs="Times New Roman"/>
          <w:bCs/>
          <w:sz w:val="22"/>
          <w:lang w:eastAsia="ru-RU"/>
        </w:rPr>
        <w:t xml:space="preserve">. </w:t>
      </w:r>
    </w:p>
    <w:p w14:paraId="51131373" w14:textId="590CB2DD" w:rsidR="00B34C6B" w:rsidRPr="00335926" w:rsidRDefault="00B34C6B" w:rsidP="00B34C6B">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С раннего возраста ребенок </w:t>
      </w:r>
      <w:r w:rsidR="00AB77E7" w:rsidRPr="00335926">
        <w:rPr>
          <w:rFonts w:eastAsia="Times New Roman" w:cs="Times New Roman"/>
          <w:bCs/>
          <w:sz w:val="22"/>
          <w:lang w:eastAsia="ru-RU"/>
        </w:rPr>
        <w:t xml:space="preserve">с </w:t>
      </w:r>
      <w:r w:rsidR="00AC51EF">
        <w:rPr>
          <w:rFonts w:eastAsia="Times New Roman" w:cs="Times New Roman"/>
          <w:bCs/>
          <w:sz w:val="22"/>
          <w:lang w:eastAsia="ru-RU"/>
        </w:rPr>
        <w:t>ДЦП</w:t>
      </w:r>
      <w:r w:rsidR="00AB77E7" w:rsidRPr="00335926">
        <w:rPr>
          <w:rFonts w:eastAsia="Times New Roman" w:cs="Times New Roman"/>
          <w:bCs/>
          <w:sz w:val="22"/>
          <w:lang w:eastAsia="ru-RU"/>
        </w:rPr>
        <w:t xml:space="preserve"> </w:t>
      </w:r>
      <w:r w:rsidRPr="00335926">
        <w:rPr>
          <w:rFonts w:eastAsia="Times New Roman" w:cs="Times New Roman"/>
          <w:bCs/>
          <w:sz w:val="22"/>
          <w:lang w:eastAsia="ru-RU"/>
        </w:rPr>
        <w:t>развивается в специфических условиях, определяющих его отношения с окружающим миром, а дефицитарность двигательной сферы обусловливает явления двигательной, сенсорной, когнитивной, социальной депривации и наруше</w:t>
      </w:r>
      <w:r w:rsidR="00AB77E7" w:rsidRPr="00335926">
        <w:rPr>
          <w:rFonts w:eastAsia="Times New Roman" w:cs="Times New Roman"/>
          <w:bCs/>
          <w:sz w:val="22"/>
          <w:lang w:eastAsia="ru-RU"/>
        </w:rPr>
        <w:t xml:space="preserve">ния эмоционально-волевой сферы </w:t>
      </w:r>
      <w:r w:rsidR="00AC51EF">
        <w:rPr>
          <w:rFonts w:eastAsia="Times New Roman" w:cs="Times New Roman"/>
          <w:bCs/>
          <w:sz w:val="22"/>
          <w:lang w:eastAsia="ru-RU"/>
        </w:rPr>
        <w:t>[</w:t>
      </w:r>
      <w:r w:rsidR="003D2896">
        <w:rPr>
          <w:rFonts w:eastAsia="Times New Roman" w:cs="Times New Roman"/>
          <w:bCs/>
          <w:sz w:val="22"/>
          <w:lang w:eastAsia="ru-RU"/>
        </w:rPr>
        <w:t>6</w:t>
      </w:r>
      <w:r w:rsidR="00AC51EF" w:rsidRPr="00AC51EF">
        <w:rPr>
          <w:rFonts w:eastAsia="Times New Roman" w:cs="Times New Roman"/>
          <w:bCs/>
          <w:sz w:val="22"/>
          <w:lang w:eastAsia="ru-RU"/>
        </w:rPr>
        <w:t>]</w:t>
      </w:r>
      <w:r w:rsidRPr="00335926">
        <w:rPr>
          <w:rFonts w:eastAsia="Times New Roman" w:cs="Times New Roman"/>
          <w:bCs/>
          <w:sz w:val="22"/>
          <w:lang w:eastAsia="ru-RU"/>
        </w:rPr>
        <w:t xml:space="preserve">. </w:t>
      </w:r>
      <w:r w:rsidR="00AB77E7" w:rsidRPr="00335926">
        <w:rPr>
          <w:rFonts w:eastAsia="Times New Roman" w:cs="Times New Roman"/>
          <w:bCs/>
          <w:sz w:val="22"/>
          <w:lang w:eastAsia="ru-RU"/>
        </w:rPr>
        <w:t>Д</w:t>
      </w:r>
      <w:r w:rsidRPr="00335926">
        <w:rPr>
          <w:rFonts w:eastAsia="Times New Roman" w:cs="Times New Roman"/>
          <w:bCs/>
          <w:sz w:val="22"/>
          <w:lang w:eastAsia="ru-RU"/>
        </w:rPr>
        <w:t xml:space="preserve">ети с </w:t>
      </w:r>
      <w:r w:rsidR="00BC6028">
        <w:rPr>
          <w:rFonts w:eastAsia="Times New Roman" w:cs="Times New Roman"/>
          <w:bCs/>
          <w:sz w:val="22"/>
          <w:lang w:eastAsia="ru-RU"/>
        </w:rPr>
        <w:t>ДЦП</w:t>
      </w:r>
      <w:r w:rsidRPr="00335926">
        <w:rPr>
          <w:rFonts w:eastAsia="Times New Roman" w:cs="Times New Roman"/>
          <w:bCs/>
          <w:sz w:val="22"/>
          <w:lang w:eastAsia="ru-RU"/>
        </w:rPr>
        <w:t xml:space="preserve"> всегда отстают в развитии от своих сверстников, что обосновывается «доминированием сенсомоторного развития и влиянием двигательного дефекта на психическое развитие ребенка»</w:t>
      </w:r>
      <w:r w:rsidR="003D2896" w:rsidRPr="003D2896">
        <w:rPr>
          <w:rFonts w:eastAsia="Times New Roman" w:cs="Times New Roman"/>
          <w:bCs/>
          <w:sz w:val="22"/>
          <w:lang w:eastAsia="ru-RU"/>
        </w:rPr>
        <w:t xml:space="preserve"> </w:t>
      </w:r>
      <w:r w:rsidR="003D2896">
        <w:rPr>
          <w:rFonts w:eastAsia="Times New Roman" w:cs="Times New Roman"/>
          <w:bCs/>
          <w:sz w:val="22"/>
          <w:lang w:eastAsia="ru-RU"/>
        </w:rPr>
        <w:t>[</w:t>
      </w:r>
      <w:r w:rsidR="003D2896">
        <w:rPr>
          <w:rFonts w:eastAsia="Times New Roman" w:cs="Times New Roman"/>
          <w:bCs/>
          <w:sz w:val="22"/>
          <w:lang w:eastAsia="ru-RU"/>
        </w:rPr>
        <w:t>12</w:t>
      </w:r>
      <w:r w:rsidR="003D2896" w:rsidRPr="003D2896">
        <w:rPr>
          <w:rFonts w:eastAsia="Times New Roman" w:cs="Times New Roman"/>
          <w:bCs/>
          <w:sz w:val="22"/>
          <w:lang w:eastAsia="ru-RU"/>
        </w:rPr>
        <w:t>]</w:t>
      </w:r>
      <w:r w:rsidR="00AB77E7" w:rsidRPr="00335926">
        <w:rPr>
          <w:rFonts w:eastAsia="Times New Roman" w:cs="Times New Roman"/>
          <w:bCs/>
          <w:sz w:val="22"/>
          <w:lang w:eastAsia="ru-RU"/>
        </w:rPr>
        <w:t>. Н</w:t>
      </w:r>
      <w:r w:rsidRPr="00335926">
        <w:rPr>
          <w:rFonts w:eastAsia="Times New Roman" w:cs="Times New Roman"/>
          <w:bCs/>
          <w:sz w:val="22"/>
          <w:lang w:eastAsia="ru-RU"/>
        </w:rPr>
        <w:t xml:space="preserve">едостаточность высших психических функций по типу психического недоразвития и задержки психического развития отмечена у детей с церебральным параличом в возрасте 1–3 года в 53% случаев </w:t>
      </w:r>
      <w:r w:rsidR="00AC51EF">
        <w:rPr>
          <w:rFonts w:eastAsia="Times New Roman" w:cs="Times New Roman"/>
          <w:bCs/>
          <w:sz w:val="22"/>
          <w:lang w:eastAsia="ru-RU"/>
        </w:rPr>
        <w:t>[</w:t>
      </w:r>
      <w:r w:rsidR="003D2896">
        <w:rPr>
          <w:rFonts w:eastAsia="Times New Roman" w:cs="Times New Roman"/>
          <w:bCs/>
          <w:sz w:val="22"/>
          <w:lang w:eastAsia="ru-RU"/>
        </w:rPr>
        <w:t>3</w:t>
      </w:r>
      <w:r w:rsidR="00AC51EF" w:rsidRPr="00AC51EF">
        <w:rPr>
          <w:rFonts w:eastAsia="Times New Roman" w:cs="Times New Roman"/>
          <w:bCs/>
          <w:sz w:val="22"/>
          <w:lang w:eastAsia="ru-RU"/>
        </w:rPr>
        <w:t>]</w:t>
      </w:r>
      <w:r w:rsidRPr="00335926">
        <w:rPr>
          <w:rFonts w:eastAsia="Times New Roman" w:cs="Times New Roman"/>
          <w:bCs/>
          <w:sz w:val="22"/>
          <w:lang w:eastAsia="ru-RU"/>
        </w:rPr>
        <w:t xml:space="preserve">. </w:t>
      </w:r>
    </w:p>
    <w:p w14:paraId="63DDFF9D" w14:textId="69021CEC" w:rsidR="00B34C6B" w:rsidRPr="00335926" w:rsidRDefault="00B34C6B" w:rsidP="00AB77E7">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Комплексное изучение О.Г. Приходько</w:t>
      </w:r>
      <w:r w:rsidR="00AC51EF">
        <w:rPr>
          <w:rFonts w:eastAsia="Times New Roman" w:cs="Times New Roman"/>
          <w:bCs/>
          <w:sz w:val="22"/>
          <w:lang w:eastAsia="ru-RU"/>
        </w:rPr>
        <w:t xml:space="preserve"> </w:t>
      </w:r>
      <w:r w:rsidR="00AC51EF">
        <w:rPr>
          <w:rFonts w:eastAsia="Times New Roman" w:cs="Times New Roman"/>
          <w:bCs/>
          <w:sz w:val="22"/>
          <w:lang w:eastAsia="ru-RU"/>
        </w:rPr>
        <w:t>[</w:t>
      </w:r>
      <w:r w:rsidR="003D2896">
        <w:rPr>
          <w:rFonts w:eastAsia="Times New Roman" w:cs="Times New Roman"/>
          <w:bCs/>
          <w:sz w:val="22"/>
          <w:lang w:eastAsia="ru-RU"/>
        </w:rPr>
        <w:t>10</w:t>
      </w:r>
      <w:r w:rsidR="00AC51EF" w:rsidRPr="00AC51EF">
        <w:rPr>
          <w:rFonts w:eastAsia="Times New Roman" w:cs="Times New Roman"/>
          <w:bCs/>
          <w:sz w:val="22"/>
          <w:lang w:eastAsia="ru-RU"/>
        </w:rPr>
        <w:t>]</w:t>
      </w:r>
      <w:r w:rsidRPr="00335926">
        <w:rPr>
          <w:rFonts w:eastAsia="Times New Roman" w:cs="Times New Roman"/>
          <w:bCs/>
          <w:sz w:val="22"/>
          <w:lang w:eastAsia="ru-RU"/>
        </w:rPr>
        <w:t xml:space="preserve"> вариантов и динамики развития детей </w:t>
      </w:r>
      <w:r w:rsidR="00AB77E7" w:rsidRPr="00335926">
        <w:rPr>
          <w:rFonts w:eastAsia="Times New Roman" w:cs="Times New Roman"/>
          <w:bCs/>
          <w:sz w:val="22"/>
          <w:lang w:eastAsia="ru-RU"/>
        </w:rPr>
        <w:t>второго года жизни</w:t>
      </w:r>
      <w:r w:rsidRPr="00335926">
        <w:rPr>
          <w:rFonts w:eastAsia="Times New Roman" w:cs="Times New Roman"/>
          <w:bCs/>
          <w:sz w:val="22"/>
          <w:lang w:eastAsia="ru-RU"/>
        </w:rPr>
        <w:t xml:space="preserve"> с детским церебральным параличом показало, что у всех детей</w:t>
      </w:r>
      <w:r w:rsidR="00AB77E7" w:rsidRPr="00335926">
        <w:rPr>
          <w:rFonts w:eastAsia="Times New Roman" w:cs="Times New Roman"/>
          <w:bCs/>
          <w:sz w:val="22"/>
          <w:lang w:eastAsia="ru-RU"/>
        </w:rPr>
        <w:t xml:space="preserve"> </w:t>
      </w:r>
      <w:r w:rsidRPr="00335926">
        <w:rPr>
          <w:rFonts w:eastAsia="Times New Roman" w:cs="Times New Roman"/>
          <w:bCs/>
          <w:sz w:val="22"/>
          <w:lang w:eastAsia="ru-RU"/>
        </w:rPr>
        <w:t>наблюдаются двигательные расстройства разной степени тяжести (общая моторика, ручные умения, артикуляционная моторика)</w:t>
      </w:r>
      <w:r w:rsidR="00AB77E7" w:rsidRPr="00335926">
        <w:rPr>
          <w:rFonts w:eastAsia="Times New Roman" w:cs="Times New Roman"/>
          <w:bCs/>
          <w:sz w:val="22"/>
          <w:lang w:eastAsia="ru-RU"/>
        </w:rPr>
        <w:t>, у б</w:t>
      </w:r>
      <w:r w:rsidRPr="00335926">
        <w:rPr>
          <w:rFonts w:eastAsia="Times New Roman" w:cs="Times New Roman"/>
          <w:bCs/>
          <w:sz w:val="22"/>
          <w:lang w:eastAsia="ru-RU"/>
        </w:rPr>
        <w:t xml:space="preserve">ольшинства детей </w:t>
      </w:r>
      <w:r w:rsidR="00AB77E7" w:rsidRPr="00335926">
        <w:rPr>
          <w:rFonts w:eastAsia="Times New Roman" w:cs="Times New Roman"/>
          <w:bCs/>
          <w:sz w:val="22"/>
          <w:lang w:eastAsia="ru-RU"/>
        </w:rPr>
        <w:t>–</w:t>
      </w:r>
      <w:r w:rsidRPr="00335926">
        <w:rPr>
          <w:rFonts w:eastAsia="Times New Roman" w:cs="Times New Roman"/>
          <w:bCs/>
          <w:sz w:val="22"/>
          <w:lang w:eastAsia="ru-RU"/>
        </w:rPr>
        <w:t xml:space="preserve"> задержка психоречевого развития и вариативные специфические нарушения разных функций. </w:t>
      </w:r>
      <w:r w:rsidR="00AB77E7" w:rsidRPr="00335926">
        <w:rPr>
          <w:rFonts w:eastAsia="Times New Roman" w:cs="Times New Roman"/>
          <w:bCs/>
          <w:sz w:val="22"/>
          <w:lang w:eastAsia="ru-RU"/>
        </w:rPr>
        <w:t>Т</w:t>
      </w:r>
      <w:r w:rsidRPr="00335926">
        <w:rPr>
          <w:rFonts w:eastAsia="Times New Roman" w:cs="Times New Roman"/>
          <w:bCs/>
          <w:sz w:val="22"/>
          <w:lang w:eastAsia="ru-RU"/>
        </w:rPr>
        <w:t>емп моторного, социального, познавательного и речевого развития детей широко варьирует</w:t>
      </w:r>
      <w:r w:rsidR="00AB77E7" w:rsidRPr="00335926">
        <w:rPr>
          <w:rFonts w:eastAsia="Times New Roman" w:cs="Times New Roman"/>
          <w:bCs/>
          <w:sz w:val="22"/>
          <w:lang w:eastAsia="ru-RU"/>
        </w:rPr>
        <w:t xml:space="preserve">, характерна неравномерность динамики </w:t>
      </w:r>
      <w:r w:rsidR="00EE42BE" w:rsidRPr="00335926">
        <w:rPr>
          <w:rFonts w:eastAsia="Times New Roman" w:cs="Times New Roman"/>
          <w:bCs/>
          <w:sz w:val="22"/>
          <w:lang w:eastAsia="ru-RU"/>
        </w:rPr>
        <w:t xml:space="preserve">в </w:t>
      </w:r>
      <w:r w:rsidR="00AB77E7" w:rsidRPr="00335926">
        <w:rPr>
          <w:rFonts w:eastAsia="Times New Roman" w:cs="Times New Roman"/>
          <w:bCs/>
          <w:sz w:val="22"/>
          <w:lang w:eastAsia="ru-RU"/>
        </w:rPr>
        <w:t>разных сфер</w:t>
      </w:r>
      <w:r w:rsidR="00EE42BE" w:rsidRPr="00335926">
        <w:rPr>
          <w:rFonts w:eastAsia="Times New Roman" w:cs="Times New Roman"/>
          <w:bCs/>
          <w:sz w:val="22"/>
          <w:lang w:eastAsia="ru-RU"/>
        </w:rPr>
        <w:t>ах</w:t>
      </w:r>
      <w:r w:rsidRPr="00335926">
        <w:rPr>
          <w:rFonts w:eastAsia="Times New Roman" w:cs="Times New Roman"/>
          <w:bCs/>
          <w:sz w:val="22"/>
          <w:lang w:eastAsia="ru-RU"/>
        </w:rPr>
        <w:t xml:space="preserve">. </w:t>
      </w:r>
    </w:p>
    <w:p w14:paraId="56A405E5" w14:textId="77B36F55" w:rsidR="00B34C6B" w:rsidRPr="00335926" w:rsidRDefault="00B34C6B" w:rsidP="00AB77E7">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У детей с ДЦП </w:t>
      </w:r>
      <w:r w:rsidR="00AB77E7" w:rsidRPr="00335926">
        <w:rPr>
          <w:rFonts w:eastAsia="Times New Roman" w:cs="Times New Roman"/>
          <w:bCs/>
          <w:sz w:val="22"/>
          <w:lang w:eastAsia="ru-RU"/>
        </w:rPr>
        <w:t xml:space="preserve">со значительным опозданием формируется </w:t>
      </w:r>
      <w:r w:rsidRPr="00335926">
        <w:rPr>
          <w:rFonts w:eastAsia="Times New Roman" w:cs="Times New Roman"/>
          <w:bCs/>
          <w:sz w:val="22"/>
          <w:lang w:eastAsia="ru-RU"/>
        </w:rPr>
        <w:t>предметная деятельность, так как действия с предметами формируются по мере совершенствования общей моторики. Это приводит к задержке формирования целостного представления о предмете, к недостаточному запасу знаний и пр</w:t>
      </w:r>
      <w:r w:rsidR="00AB77E7" w:rsidRPr="00335926">
        <w:rPr>
          <w:rFonts w:eastAsia="Times New Roman" w:cs="Times New Roman"/>
          <w:bCs/>
          <w:sz w:val="22"/>
          <w:lang w:eastAsia="ru-RU"/>
        </w:rPr>
        <w:t xml:space="preserve">едставлений об окружающем мире </w:t>
      </w:r>
      <w:r w:rsidR="00AC51EF">
        <w:rPr>
          <w:rFonts w:eastAsia="Times New Roman" w:cs="Times New Roman"/>
          <w:bCs/>
          <w:sz w:val="22"/>
          <w:lang w:eastAsia="ru-RU"/>
        </w:rPr>
        <w:t>[</w:t>
      </w:r>
      <w:r w:rsidR="003D2896">
        <w:rPr>
          <w:rFonts w:eastAsia="Times New Roman" w:cs="Times New Roman"/>
          <w:bCs/>
          <w:sz w:val="22"/>
          <w:lang w:eastAsia="ru-RU"/>
        </w:rPr>
        <w:t>4; 7</w:t>
      </w:r>
      <w:r w:rsidR="00AC51EF" w:rsidRPr="00AC51EF">
        <w:rPr>
          <w:rFonts w:eastAsia="Times New Roman" w:cs="Times New Roman"/>
          <w:bCs/>
          <w:sz w:val="22"/>
          <w:lang w:eastAsia="ru-RU"/>
        </w:rPr>
        <w:t>]</w:t>
      </w:r>
      <w:r w:rsidRPr="00335926">
        <w:rPr>
          <w:rFonts w:eastAsia="Times New Roman" w:cs="Times New Roman"/>
          <w:bCs/>
          <w:sz w:val="22"/>
          <w:lang w:eastAsia="ru-RU"/>
        </w:rPr>
        <w:t>.</w:t>
      </w:r>
      <w:r w:rsidR="00AB77E7" w:rsidRPr="00335926">
        <w:rPr>
          <w:rFonts w:eastAsia="Times New Roman" w:cs="Times New Roman"/>
          <w:bCs/>
          <w:sz w:val="22"/>
          <w:lang w:eastAsia="ru-RU"/>
        </w:rPr>
        <w:t xml:space="preserve"> </w:t>
      </w:r>
    </w:p>
    <w:p w14:paraId="6D83168D" w14:textId="68CF63D5" w:rsidR="00B34C6B" w:rsidRPr="00335926" w:rsidRDefault="00B34C6B" w:rsidP="00B34C6B">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Развитие речи</w:t>
      </w:r>
      <w:r w:rsidRPr="00335926">
        <w:rPr>
          <w:rFonts w:eastAsia="Times New Roman" w:cs="Times New Roman"/>
          <w:b/>
          <w:bCs/>
          <w:sz w:val="22"/>
          <w:lang w:eastAsia="ru-RU"/>
        </w:rPr>
        <w:t xml:space="preserve"> </w:t>
      </w:r>
      <w:r w:rsidRPr="00335926">
        <w:rPr>
          <w:rFonts w:eastAsia="Times New Roman" w:cs="Times New Roman"/>
          <w:bCs/>
          <w:sz w:val="22"/>
          <w:lang w:eastAsia="ru-RU"/>
        </w:rPr>
        <w:t>детей с церебральным параличом происходит с существенным отставанием, которое вызвано и поражением участков коры головного мозга, отвечающих за движения органов речи, и ограничениями практического опыта реб</w:t>
      </w:r>
      <w:r w:rsidR="00AB77E7" w:rsidRPr="00335926">
        <w:rPr>
          <w:rFonts w:eastAsia="Times New Roman" w:cs="Times New Roman"/>
          <w:bCs/>
          <w:sz w:val="22"/>
          <w:lang w:eastAsia="ru-RU"/>
        </w:rPr>
        <w:t xml:space="preserve">енка, его социальных контактов </w:t>
      </w:r>
      <w:r w:rsidR="00AC51EF">
        <w:rPr>
          <w:rFonts w:eastAsia="Times New Roman" w:cs="Times New Roman"/>
          <w:bCs/>
          <w:sz w:val="22"/>
          <w:lang w:eastAsia="ru-RU"/>
        </w:rPr>
        <w:t>[</w:t>
      </w:r>
      <w:r w:rsidR="002F3188">
        <w:rPr>
          <w:rFonts w:eastAsia="Times New Roman" w:cs="Times New Roman"/>
          <w:bCs/>
          <w:sz w:val="22"/>
          <w:lang w:eastAsia="ru-RU"/>
        </w:rPr>
        <w:t>8</w:t>
      </w:r>
      <w:r w:rsidR="00AC51EF" w:rsidRPr="00AC51EF">
        <w:rPr>
          <w:rFonts w:eastAsia="Times New Roman" w:cs="Times New Roman"/>
          <w:bCs/>
          <w:sz w:val="22"/>
          <w:lang w:eastAsia="ru-RU"/>
        </w:rPr>
        <w:t>]</w:t>
      </w:r>
      <w:r w:rsidRPr="00335926">
        <w:rPr>
          <w:rFonts w:eastAsia="Times New Roman" w:cs="Times New Roman"/>
          <w:bCs/>
          <w:sz w:val="22"/>
          <w:lang w:eastAsia="ru-RU"/>
        </w:rPr>
        <w:t xml:space="preserve">. </w:t>
      </w:r>
      <w:r w:rsidR="00AB77E7" w:rsidRPr="00335926">
        <w:rPr>
          <w:rFonts w:eastAsia="Times New Roman" w:cs="Times New Roman"/>
          <w:bCs/>
          <w:sz w:val="22"/>
          <w:lang w:eastAsia="ru-RU"/>
        </w:rPr>
        <w:t xml:space="preserve">85% </w:t>
      </w:r>
      <w:r w:rsidR="00D0646D" w:rsidRPr="00335926">
        <w:rPr>
          <w:rFonts w:eastAsia="Times New Roman" w:cs="Times New Roman"/>
          <w:bCs/>
          <w:sz w:val="22"/>
          <w:lang w:eastAsia="ru-RU"/>
        </w:rPr>
        <w:t>двух</w:t>
      </w:r>
      <w:r w:rsidR="00AB77E7" w:rsidRPr="00335926">
        <w:rPr>
          <w:rFonts w:eastAsia="Times New Roman" w:cs="Times New Roman"/>
          <w:bCs/>
          <w:sz w:val="22"/>
          <w:lang w:eastAsia="ru-RU"/>
        </w:rPr>
        <w:t xml:space="preserve">летних детей с церебральным параличом имеют задержку речевого развития относительно возрастных нормативов, хотя степень задержки развития речи различна </w:t>
      </w:r>
      <w:r w:rsidR="00AC51EF">
        <w:rPr>
          <w:rFonts w:eastAsia="Times New Roman" w:cs="Times New Roman"/>
          <w:bCs/>
          <w:sz w:val="22"/>
          <w:lang w:eastAsia="ru-RU"/>
        </w:rPr>
        <w:t>[</w:t>
      </w:r>
      <w:r w:rsidR="002F3188">
        <w:rPr>
          <w:rFonts w:eastAsia="Times New Roman" w:cs="Times New Roman"/>
          <w:bCs/>
          <w:sz w:val="22"/>
          <w:lang w:eastAsia="ru-RU"/>
        </w:rPr>
        <w:t>1</w:t>
      </w:r>
      <w:r w:rsidR="00AC51EF" w:rsidRPr="00AC51EF">
        <w:rPr>
          <w:rFonts w:eastAsia="Times New Roman" w:cs="Times New Roman"/>
          <w:bCs/>
          <w:sz w:val="22"/>
          <w:lang w:eastAsia="ru-RU"/>
        </w:rPr>
        <w:t>]</w:t>
      </w:r>
      <w:r w:rsidR="00AB77E7" w:rsidRPr="00335926">
        <w:rPr>
          <w:rFonts w:eastAsia="Times New Roman" w:cs="Times New Roman"/>
          <w:bCs/>
          <w:sz w:val="22"/>
          <w:lang w:eastAsia="ru-RU"/>
        </w:rPr>
        <w:t>.</w:t>
      </w:r>
    </w:p>
    <w:p w14:paraId="590522CC" w14:textId="18C00D1A" w:rsidR="00B34C6B" w:rsidRPr="00335926" w:rsidRDefault="00AC51EF" w:rsidP="00B34C6B">
      <w:pPr>
        <w:shd w:val="clear" w:color="auto" w:fill="FFFFFF"/>
        <w:spacing w:line="360" w:lineRule="auto"/>
        <w:ind w:firstLine="567"/>
        <w:rPr>
          <w:rFonts w:eastAsia="Times New Roman" w:cs="Times New Roman"/>
          <w:bCs/>
          <w:sz w:val="22"/>
          <w:lang w:eastAsia="ru-RU"/>
        </w:rPr>
      </w:pPr>
      <w:r>
        <w:rPr>
          <w:rFonts w:eastAsia="Times New Roman" w:cs="Times New Roman"/>
          <w:bCs/>
          <w:sz w:val="22"/>
          <w:lang w:eastAsia="ru-RU"/>
        </w:rPr>
        <w:t>Д</w:t>
      </w:r>
      <w:r w:rsidR="00B34C6B" w:rsidRPr="00335926">
        <w:rPr>
          <w:rFonts w:eastAsia="Times New Roman" w:cs="Times New Roman"/>
          <w:bCs/>
          <w:sz w:val="22"/>
          <w:lang w:eastAsia="ru-RU"/>
        </w:rPr>
        <w:t>ети с поражением речевой моторики характеризуются постоянной задержкой в развитии понимания речи</w:t>
      </w:r>
      <w:r w:rsidR="00EE42BE" w:rsidRPr="00335926">
        <w:rPr>
          <w:rFonts w:eastAsia="Times New Roman" w:cs="Times New Roman"/>
          <w:bCs/>
          <w:sz w:val="22"/>
          <w:lang w:eastAsia="ru-RU"/>
        </w:rPr>
        <w:t xml:space="preserve">. </w:t>
      </w:r>
      <w:r w:rsidR="00BE6B1A" w:rsidRPr="00335926">
        <w:rPr>
          <w:rFonts w:eastAsia="Times New Roman" w:cs="Times New Roman"/>
          <w:bCs/>
          <w:sz w:val="22"/>
          <w:lang w:eastAsia="ru-RU"/>
        </w:rPr>
        <w:t>П</w:t>
      </w:r>
      <w:r w:rsidR="00B34C6B" w:rsidRPr="00335926">
        <w:rPr>
          <w:rFonts w:eastAsia="Times New Roman" w:cs="Times New Roman"/>
          <w:bCs/>
          <w:sz w:val="22"/>
          <w:lang w:eastAsia="ru-RU"/>
        </w:rPr>
        <w:t>редикторами низкого уровня развития коммуникации</w:t>
      </w:r>
      <w:r w:rsidR="00BE6B1A" w:rsidRPr="00335926">
        <w:rPr>
          <w:rFonts w:eastAsia="Times New Roman" w:cs="Times New Roman"/>
          <w:bCs/>
          <w:sz w:val="22"/>
          <w:lang w:eastAsia="ru-RU"/>
        </w:rPr>
        <w:t xml:space="preserve"> у детей с ДЦП</w:t>
      </w:r>
      <w:r w:rsidR="00B34C6B" w:rsidRPr="00335926">
        <w:rPr>
          <w:rFonts w:eastAsia="Times New Roman" w:cs="Times New Roman"/>
          <w:bCs/>
          <w:sz w:val="22"/>
          <w:lang w:eastAsia="ru-RU"/>
        </w:rPr>
        <w:t xml:space="preserve"> являются гестационный возраст менее 32 недель, возраст появления первых слов после 24 месяцев, и использование ребенком других коммуникативных средств, кроме речи</w:t>
      </w:r>
      <w:r>
        <w:rPr>
          <w:rFonts w:eastAsia="Times New Roman" w:cs="Times New Roman"/>
          <w:bCs/>
          <w:sz w:val="22"/>
          <w:lang w:eastAsia="ru-RU"/>
        </w:rPr>
        <w:t xml:space="preserve"> </w:t>
      </w:r>
      <w:r>
        <w:rPr>
          <w:rFonts w:eastAsia="Times New Roman" w:cs="Times New Roman"/>
          <w:bCs/>
          <w:sz w:val="22"/>
          <w:lang w:eastAsia="ru-RU"/>
        </w:rPr>
        <w:t>[</w:t>
      </w:r>
      <w:r w:rsidR="002F3188">
        <w:rPr>
          <w:rFonts w:eastAsia="Times New Roman" w:cs="Times New Roman"/>
          <w:bCs/>
          <w:sz w:val="22"/>
          <w:lang w:eastAsia="ru-RU"/>
        </w:rPr>
        <w:t>15; 17</w:t>
      </w:r>
      <w:r w:rsidRPr="00AC51EF">
        <w:rPr>
          <w:rFonts w:eastAsia="Times New Roman" w:cs="Times New Roman"/>
          <w:bCs/>
          <w:sz w:val="22"/>
          <w:lang w:eastAsia="ru-RU"/>
        </w:rPr>
        <w:t>]</w:t>
      </w:r>
      <w:r w:rsidR="00B34C6B" w:rsidRPr="00335926">
        <w:rPr>
          <w:rFonts w:eastAsia="Times New Roman" w:cs="Times New Roman"/>
          <w:bCs/>
          <w:sz w:val="22"/>
          <w:lang w:eastAsia="ru-RU"/>
        </w:rPr>
        <w:t xml:space="preserve">. В раннем возрасте для детей с ДЦП характерны снижение темпов становления основных форм общения, отсутствие </w:t>
      </w:r>
      <w:r w:rsidR="00B34C6B" w:rsidRPr="00335926">
        <w:rPr>
          <w:rFonts w:eastAsia="Times New Roman" w:cs="Times New Roman"/>
          <w:bCs/>
          <w:sz w:val="22"/>
          <w:lang w:eastAsia="ru-RU"/>
        </w:rPr>
        <w:lastRenderedPageBreak/>
        <w:t>полноты использования вербальных и невербальных средств коммуникации, недостаточная степень включенности предметно-манипулятивной деятельности в общение</w:t>
      </w:r>
      <w:r w:rsidR="002F3188">
        <w:rPr>
          <w:rFonts w:eastAsia="Times New Roman" w:cs="Times New Roman"/>
          <w:bCs/>
          <w:sz w:val="22"/>
          <w:lang w:eastAsia="ru-RU"/>
        </w:rPr>
        <w:t xml:space="preserve"> </w:t>
      </w:r>
      <w:r>
        <w:rPr>
          <w:rFonts w:eastAsia="Times New Roman" w:cs="Times New Roman"/>
          <w:bCs/>
          <w:sz w:val="22"/>
          <w:lang w:eastAsia="ru-RU"/>
        </w:rPr>
        <w:t>[</w:t>
      </w:r>
      <w:r w:rsidR="002F3188">
        <w:rPr>
          <w:rFonts w:eastAsia="Times New Roman" w:cs="Times New Roman"/>
          <w:bCs/>
          <w:sz w:val="22"/>
          <w:lang w:eastAsia="ru-RU"/>
        </w:rPr>
        <w:t>5</w:t>
      </w:r>
      <w:r w:rsidRPr="00AC51EF">
        <w:rPr>
          <w:rFonts w:eastAsia="Times New Roman" w:cs="Times New Roman"/>
          <w:bCs/>
          <w:sz w:val="22"/>
          <w:lang w:eastAsia="ru-RU"/>
        </w:rPr>
        <w:t>]</w:t>
      </w:r>
      <w:r w:rsidR="00B34C6B" w:rsidRPr="00335926">
        <w:rPr>
          <w:rFonts w:eastAsia="Times New Roman" w:cs="Times New Roman"/>
          <w:bCs/>
          <w:sz w:val="22"/>
          <w:lang w:eastAsia="ru-RU"/>
        </w:rPr>
        <w:t xml:space="preserve">. </w:t>
      </w:r>
    </w:p>
    <w:p w14:paraId="3514C473" w14:textId="48DC1AD5" w:rsidR="00EE42BE" w:rsidRPr="00335926" w:rsidRDefault="00B34C6B" w:rsidP="00EE42BE">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Результатом раннего органического поражения </w:t>
      </w:r>
      <w:r w:rsidR="00BC6028">
        <w:rPr>
          <w:rFonts w:eastAsia="Times New Roman" w:cs="Times New Roman"/>
          <w:bCs/>
          <w:sz w:val="22"/>
          <w:lang w:eastAsia="ru-RU"/>
        </w:rPr>
        <w:t>ЦНС</w:t>
      </w:r>
      <w:r w:rsidRPr="00335926">
        <w:rPr>
          <w:rFonts w:eastAsia="Times New Roman" w:cs="Times New Roman"/>
          <w:bCs/>
          <w:sz w:val="22"/>
          <w:lang w:eastAsia="ru-RU"/>
        </w:rPr>
        <w:t xml:space="preserve"> является снижение показателей психофизического развития детей </w:t>
      </w:r>
      <w:r w:rsidR="00AC51EF">
        <w:rPr>
          <w:rFonts w:eastAsia="Times New Roman" w:cs="Times New Roman"/>
          <w:bCs/>
          <w:sz w:val="22"/>
          <w:lang w:eastAsia="ru-RU"/>
        </w:rPr>
        <w:t>[</w:t>
      </w:r>
      <w:r w:rsidR="002F3188">
        <w:rPr>
          <w:rFonts w:eastAsia="Times New Roman" w:cs="Times New Roman"/>
          <w:bCs/>
          <w:sz w:val="22"/>
          <w:lang w:eastAsia="ru-RU"/>
        </w:rPr>
        <w:t>13</w:t>
      </w:r>
      <w:r w:rsidR="00AC51EF" w:rsidRPr="00AC51EF">
        <w:rPr>
          <w:rFonts w:eastAsia="Times New Roman" w:cs="Times New Roman"/>
          <w:bCs/>
          <w:sz w:val="22"/>
          <w:lang w:eastAsia="ru-RU"/>
        </w:rPr>
        <w:t>]</w:t>
      </w:r>
      <w:r w:rsidR="00FF2837" w:rsidRPr="00335926">
        <w:rPr>
          <w:rFonts w:eastAsia="Times New Roman" w:cs="Times New Roman"/>
          <w:bCs/>
          <w:sz w:val="22"/>
          <w:lang w:eastAsia="ru-RU"/>
        </w:rPr>
        <w:t xml:space="preserve">; дети </w:t>
      </w:r>
      <w:r w:rsidR="00EE42BE" w:rsidRPr="00335926">
        <w:rPr>
          <w:rFonts w:eastAsia="Times New Roman" w:cs="Times New Roman"/>
          <w:bCs/>
          <w:sz w:val="22"/>
          <w:lang w:eastAsia="ru-RU"/>
        </w:rPr>
        <w:t>отличаются вариативными характеристиками психофизического развития: у них отмечаются отклонения в речевом, моторно-двигательном, умственном, эмоционально-личностном и социальном развитии. У большинства детей в возрасте 2–3 лет имеется отставание разной степени в развитии двигательных, перцептивных, интеллектуальных, речевых, коммуникативных функций, более 75 % детей имеют выраженные и умеренно-выраженные нарушения  моторики и речи</w:t>
      </w:r>
      <w:r w:rsidR="00AC51EF">
        <w:rPr>
          <w:rFonts w:eastAsia="Times New Roman" w:cs="Times New Roman"/>
          <w:bCs/>
          <w:sz w:val="22"/>
          <w:lang w:eastAsia="ru-RU"/>
        </w:rPr>
        <w:t xml:space="preserve"> </w:t>
      </w:r>
      <w:r w:rsidR="00AC51EF">
        <w:rPr>
          <w:rFonts w:eastAsia="Times New Roman" w:cs="Times New Roman"/>
          <w:bCs/>
          <w:sz w:val="22"/>
          <w:lang w:eastAsia="ru-RU"/>
        </w:rPr>
        <w:t>[</w:t>
      </w:r>
      <w:r w:rsidR="002F3188">
        <w:rPr>
          <w:rFonts w:eastAsia="Times New Roman" w:cs="Times New Roman"/>
          <w:bCs/>
          <w:sz w:val="22"/>
          <w:lang w:eastAsia="ru-RU"/>
        </w:rPr>
        <w:t>11</w:t>
      </w:r>
      <w:r w:rsidR="00AC51EF" w:rsidRPr="00AC51EF">
        <w:rPr>
          <w:rFonts w:eastAsia="Times New Roman" w:cs="Times New Roman"/>
          <w:bCs/>
          <w:sz w:val="22"/>
          <w:lang w:eastAsia="ru-RU"/>
        </w:rPr>
        <w:t>]</w:t>
      </w:r>
      <w:r w:rsidR="00EE42BE" w:rsidRPr="00335926">
        <w:rPr>
          <w:rFonts w:eastAsia="Times New Roman" w:cs="Times New Roman"/>
          <w:bCs/>
          <w:sz w:val="22"/>
          <w:lang w:eastAsia="ru-RU"/>
        </w:rPr>
        <w:t xml:space="preserve">. </w:t>
      </w:r>
    </w:p>
    <w:p w14:paraId="2B1519DB" w14:textId="2909F103" w:rsidR="00965C01" w:rsidRPr="00335926" w:rsidRDefault="00B34C6B" w:rsidP="00B34C6B">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Нарушения в развитии ребенка </w:t>
      </w:r>
      <w:r w:rsidR="00BC6028">
        <w:rPr>
          <w:rFonts w:eastAsia="Times New Roman" w:cs="Times New Roman"/>
          <w:bCs/>
          <w:sz w:val="22"/>
          <w:lang w:eastAsia="ru-RU"/>
        </w:rPr>
        <w:t>раннего возраста</w:t>
      </w:r>
      <w:r w:rsidRPr="00335926">
        <w:rPr>
          <w:rFonts w:eastAsia="Times New Roman" w:cs="Times New Roman"/>
          <w:bCs/>
          <w:sz w:val="22"/>
          <w:lang w:eastAsia="ru-RU"/>
        </w:rPr>
        <w:t xml:space="preserve"> проявляются отставанием в становлении всех сфер. У детей поздно формируются все основные движения: от удержания головы, ползания, сидения до самостоятельной ходьбы. Хватание и действия с предметами также появляются с большим опозданием. </w:t>
      </w:r>
      <w:r w:rsidR="00965C01" w:rsidRPr="00335926">
        <w:rPr>
          <w:rFonts w:eastAsia="Times New Roman" w:cs="Times New Roman"/>
          <w:bCs/>
          <w:sz w:val="22"/>
          <w:lang w:eastAsia="ru-RU"/>
        </w:rPr>
        <w:t>У</w:t>
      </w:r>
      <w:r w:rsidRPr="00335926">
        <w:rPr>
          <w:rFonts w:eastAsia="Times New Roman" w:cs="Times New Roman"/>
          <w:bCs/>
          <w:sz w:val="22"/>
          <w:lang w:eastAsia="ru-RU"/>
        </w:rPr>
        <w:t xml:space="preserve"> большинства детей третьего года жизни </w:t>
      </w:r>
      <w:r w:rsidR="00965C01" w:rsidRPr="00335926">
        <w:rPr>
          <w:rFonts w:eastAsia="Times New Roman" w:cs="Times New Roman"/>
          <w:bCs/>
          <w:sz w:val="22"/>
          <w:lang w:eastAsia="ru-RU"/>
        </w:rPr>
        <w:t xml:space="preserve">наблюдается </w:t>
      </w:r>
      <w:r w:rsidRPr="00335926">
        <w:rPr>
          <w:rFonts w:eastAsia="Times New Roman" w:cs="Times New Roman"/>
          <w:bCs/>
          <w:sz w:val="22"/>
          <w:lang w:eastAsia="ru-RU"/>
        </w:rPr>
        <w:t>незавершенность этапа манипулятивных и первых предметных действий, отсутствие интереса к сотрудничеству со взрослым</w:t>
      </w:r>
      <w:r w:rsidR="00965C01" w:rsidRPr="00335926">
        <w:rPr>
          <w:rFonts w:eastAsia="Times New Roman" w:cs="Times New Roman"/>
          <w:bCs/>
          <w:sz w:val="22"/>
          <w:lang w:eastAsia="ru-RU"/>
        </w:rPr>
        <w:t xml:space="preserve"> </w:t>
      </w:r>
      <w:r w:rsidR="00AC51EF">
        <w:rPr>
          <w:rFonts w:eastAsia="Times New Roman" w:cs="Times New Roman"/>
          <w:bCs/>
          <w:sz w:val="22"/>
          <w:lang w:eastAsia="ru-RU"/>
        </w:rPr>
        <w:t>[</w:t>
      </w:r>
      <w:r w:rsidR="002F3188">
        <w:rPr>
          <w:rFonts w:eastAsia="Times New Roman" w:cs="Times New Roman"/>
          <w:bCs/>
          <w:sz w:val="22"/>
          <w:lang w:eastAsia="ru-RU"/>
        </w:rPr>
        <w:t>2</w:t>
      </w:r>
      <w:r w:rsidR="00AC51EF" w:rsidRPr="00AC51EF">
        <w:rPr>
          <w:rFonts w:eastAsia="Times New Roman" w:cs="Times New Roman"/>
          <w:bCs/>
          <w:sz w:val="22"/>
          <w:lang w:eastAsia="ru-RU"/>
        </w:rPr>
        <w:t>]</w:t>
      </w:r>
      <w:r w:rsidR="00965C01" w:rsidRPr="00335926">
        <w:rPr>
          <w:rFonts w:eastAsia="Times New Roman" w:cs="Times New Roman"/>
          <w:bCs/>
          <w:sz w:val="22"/>
          <w:lang w:eastAsia="ru-RU"/>
        </w:rPr>
        <w:t>, у</w:t>
      </w:r>
      <w:r w:rsidRPr="00335926">
        <w:rPr>
          <w:rFonts w:eastAsia="Times New Roman" w:cs="Times New Roman"/>
          <w:bCs/>
          <w:sz w:val="22"/>
          <w:lang w:eastAsia="ru-RU"/>
        </w:rPr>
        <w:t xml:space="preserve"> детей задерживается формирование навыков самообслуживания</w:t>
      </w:r>
      <w:r w:rsidR="00965C01" w:rsidRPr="00335926">
        <w:rPr>
          <w:rFonts w:eastAsia="Times New Roman" w:cs="Times New Roman"/>
          <w:bCs/>
          <w:sz w:val="22"/>
          <w:lang w:eastAsia="ru-RU"/>
        </w:rPr>
        <w:t xml:space="preserve">. </w:t>
      </w:r>
    </w:p>
    <w:p w14:paraId="638DAD5D" w14:textId="39ACD4D3" w:rsidR="00965C01" w:rsidRPr="00335926" w:rsidRDefault="00AC51EF" w:rsidP="00B34C6B">
      <w:pPr>
        <w:shd w:val="clear" w:color="auto" w:fill="FFFFFF"/>
        <w:spacing w:line="360" w:lineRule="auto"/>
        <w:ind w:firstLine="567"/>
        <w:rPr>
          <w:rFonts w:eastAsia="Times New Roman" w:cs="Times New Roman"/>
          <w:bCs/>
          <w:sz w:val="22"/>
          <w:lang w:eastAsia="ru-RU"/>
        </w:rPr>
      </w:pPr>
      <w:r>
        <w:rPr>
          <w:rFonts w:eastAsia="Times New Roman" w:cs="Times New Roman"/>
          <w:bCs/>
          <w:sz w:val="22"/>
          <w:lang w:eastAsia="ru-RU"/>
        </w:rPr>
        <w:t xml:space="preserve"> </w:t>
      </w:r>
      <w:r w:rsidR="00B34C6B" w:rsidRPr="00335926">
        <w:rPr>
          <w:rFonts w:eastAsia="Times New Roman" w:cs="Times New Roman"/>
          <w:bCs/>
          <w:sz w:val="22"/>
          <w:lang w:eastAsia="ru-RU"/>
        </w:rPr>
        <w:t xml:space="preserve"> </w:t>
      </w:r>
      <w:r w:rsidR="00D0646D" w:rsidRPr="00335926">
        <w:rPr>
          <w:rFonts w:eastAsia="Times New Roman" w:cs="Times New Roman"/>
          <w:bCs/>
          <w:sz w:val="22"/>
          <w:lang w:eastAsia="ru-RU"/>
        </w:rPr>
        <w:t xml:space="preserve">Обнаружены значимые корреляции между двигательной, когнитивной и речевой областями в развитии детей с когнитивными нарушениями. Когнитивное развитие детей раннего возраста с задержкой речевого развития является гетерогенным, </w:t>
      </w:r>
      <w:r w:rsidR="00EE42BE" w:rsidRPr="00335926">
        <w:rPr>
          <w:rFonts w:eastAsia="Times New Roman" w:cs="Times New Roman"/>
          <w:bCs/>
          <w:sz w:val="22"/>
          <w:lang w:eastAsia="ru-RU"/>
        </w:rPr>
        <w:t>а</w:t>
      </w:r>
      <w:r w:rsidR="00D0646D" w:rsidRPr="00335926">
        <w:rPr>
          <w:rFonts w:eastAsia="Times New Roman" w:cs="Times New Roman"/>
          <w:bCs/>
          <w:sz w:val="22"/>
          <w:lang w:eastAsia="ru-RU"/>
        </w:rPr>
        <w:t xml:space="preserve"> задержка вербального компонента когнитивного развития связана с выставленным позднее диагнозом расстройства в спектре аутизма</w:t>
      </w:r>
      <w:r>
        <w:rPr>
          <w:rFonts w:eastAsia="Times New Roman" w:cs="Times New Roman"/>
          <w:bCs/>
          <w:sz w:val="22"/>
          <w:lang w:eastAsia="ru-RU"/>
        </w:rPr>
        <w:t xml:space="preserve"> </w:t>
      </w:r>
      <w:r>
        <w:rPr>
          <w:rFonts w:eastAsia="Times New Roman" w:cs="Times New Roman"/>
          <w:bCs/>
          <w:sz w:val="22"/>
          <w:lang w:eastAsia="ru-RU"/>
        </w:rPr>
        <w:t>[</w:t>
      </w:r>
      <w:r w:rsidR="002F3188">
        <w:rPr>
          <w:rFonts w:eastAsia="Times New Roman" w:cs="Times New Roman"/>
          <w:bCs/>
          <w:sz w:val="22"/>
          <w:lang w:eastAsia="ru-RU"/>
        </w:rPr>
        <w:t>14; 16</w:t>
      </w:r>
      <w:r w:rsidRPr="00AC51EF">
        <w:rPr>
          <w:rFonts w:eastAsia="Times New Roman" w:cs="Times New Roman"/>
          <w:bCs/>
          <w:sz w:val="22"/>
          <w:lang w:eastAsia="ru-RU"/>
        </w:rPr>
        <w:t>]</w:t>
      </w:r>
      <w:r w:rsidR="00D0646D" w:rsidRPr="00335926">
        <w:rPr>
          <w:rFonts w:eastAsia="Times New Roman" w:cs="Times New Roman"/>
          <w:bCs/>
          <w:sz w:val="22"/>
          <w:lang w:eastAsia="ru-RU"/>
        </w:rPr>
        <w:t>.</w:t>
      </w:r>
    </w:p>
    <w:p w14:paraId="4768DABB" w14:textId="3095D74B" w:rsidR="00F436AF" w:rsidRPr="00335926" w:rsidRDefault="00AC51EF" w:rsidP="00F436AF">
      <w:pPr>
        <w:shd w:val="clear" w:color="auto" w:fill="FFFFFF"/>
        <w:spacing w:line="360" w:lineRule="auto"/>
        <w:ind w:firstLine="567"/>
        <w:rPr>
          <w:rFonts w:eastAsia="Times New Roman" w:cs="Times New Roman"/>
          <w:bCs/>
          <w:sz w:val="22"/>
          <w:lang w:eastAsia="ru-RU"/>
        </w:rPr>
      </w:pPr>
      <w:r>
        <w:rPr>
          <w:rFonts w:eastAsia="Times New Roman" w:cs="Times New Roman"/>
          <w:bCs/>
          <w:sz w:val="22"/>
          <w:lang w:eastAsia="ru-RU"/>
        </w:rPr>
        <w:t>П</w:t>
      </w:r>
      <w:r w:rsidR="00EE42BE" w:rsidRPr="00335926">
        <w:rPr>
          <w:rFonts w:eastAsia="Times New Roman" w:cs="Times New Roman"/>
          <w:bCs/>
          <w:sz w:val="22"/>
          <w:lang w:eastAsia="ru-RU"/>
        </w:rPr>
        <w:t xml:space="preserve">ри наличии </w:t>
      </w:r>
      <w:r w:rsidR="005F029D" w:rsidRPr="00335926">
        <w:rPr>
          <w:rFonts w:eastAsia="Times New Roman" w:cs="Times New Roman"/>
          <w:bCs/>
          <w:sz w:val="22"/>
          <w:lang w:eastAsia="ru-RU"/>
        </w:rPr>
        <w:t xml:space="preserve">у детей раннего возраста </w:t>
      </w:r>
      <w:r w:rsidR="00943168" w:rsidRPr="00335926">
        <w:rPr>
          <w:rFonts w:eastAsia="Times New Roman" w:cs="Times New Roman"/>
          <w:bCs/>
          <w:sz w:val="22"/>
          <w:lang w:eastAsia="ru-RU"/>
        </w:rPr>
        <w:t xml:space="preserve">церебральной органической </w:t>
      </w:r>
      <w:r w:rsidR="00EE42BE" w:rsidRPr="00335926">
        <w:rPr>
          <w:rFonts w:eastAsia="Times New Roman" w:cs="Times New Roman"/>
          <w:bCs/>
          <w:sz w:val="22"/>
          <w:lang w:eastAsia="ru-RU"/>
        </w:rPr>
        <w:t>патологии создаются</w:t>
      </w:r>
      <w:r w:rsidR="005F029D" w:rsidRPr="00335926">
        <w:rPr>
          <w:rFonts w:eastAsia="Times New Roman" w:cs="Times New Roman"/>
          <w:bCs/>
          <w:sz w:val="22"/>
          <w:lang w:eastAsia="ru-RU"/>
        </w:rPr>
        <w:t xml:space="preserve"> специфические условия</w:t>
      </w:r>
      <w:r w:rsidR="00EE42BE" w:rsidRPr="00335926">
        <w:rPr>
          <w:rFonts w:eastAsia="Times New Roman" w:cs="Times New Roman"/>
          <w:bCs/>
          <w:sz w:val="22"/>
          <w:lang w:eastAsia="ru-RU"/>
        </w:rPr>
        <w:t>, которые способствуют</w:t>
      </w:r>
      <w:r w:rsidR="005F029D" w:rsidRPr="00335926">
        <w:rPr>
          <w:rFonts w:eastAsia="Times New Roman" w:cs="Times New Roman"/>
          <w:bCs/>
          <w:sz w:val="22"/>
          <w:lang w:eastAsia="ru-RU"/>
        </w:rPr>
        <w:t xml:space="preserve"> </w:t>
      </w:r>
      <w:r w:rsidR="00A141E3" w:rsidRPr="00335926">
        <w:rPr>
          <w:rFonts w:eastAsia="Times New Roman" w:cs="Times New Roman"/>
          <w:bCs/>
          <w:sz w:val="22"/>
          <w:lang w:eastAsia="ru-RU"/>
        </w:rPr>
        <w:t xml:space="preserve">разнообразным, и поэтому </w:t>
      </w:r>
      <w:r w:rsidR="005F029D" w:rsidRPr="00335926">
        <w:rPr>
          <w:rFonts w:eastAsia="Times New Roman" w:cs="Times New Roman"/>
          <w:bCs/>
          <w:sz w:val="22"/>
          <w:lang w:eastAsia="ru-RU"/>
        </w:rPr>
        <w:t>неопределенным</w:t>
      </w:r>
      <w:r w:rsidR="00EE42BE" w:rsidRPr="00335926">
        <w:rPr>
          <w:rFonts w:eastAsia="Times New Roman" w:cs="Times New Roman"/>
          <w:bCs/>
          <w:sz w:val="22"/>
          <w:lang w:eastAsia="ru-RU"/>
        </w:rPr>
        <w:t xml:space="preserve"> или непредсказуемым</w:t>
      </w:r>
      <w:r w:rsidR="005F029D" w:rsidRPr="00335926">
        <w:rPr>
          <w:rFonts w:eastAsia="Times New Roman" w:cs="Times New Roman"/>
          <w:bCs/>
          <w:sz w:val="22"/>
          <w:lang w:eastAsia="ru-RU"/>
        </w:rPr>
        <w:t xml:space="preserve"> результатам развития ребенка</w:t>
      </w:r>
      <w:r w:rsidR="00A141E3" w:rsidRPr="00335926">
        <w:rPr>
          <w:rFonts w:eastAsia="Times New Roman" w:cs="Times New Roman"/>
          <w:bCs/>
          <w:sz w:val="22"/>
          <w:lang w:eastAsia="ru-RU"/>
        </w:rPr>
        <w:t>. П</w:t>
      </w:r>
      <w:r w:rsidR="005F029D" w:rsidRPr="00335926">
        <w:rPr>
          <w:rFonts w:eastAsia="Times New Roman" w:cs="Times New Roman"/>
          <w:bCs/>
          <w:sz w:val="22"/>
          <w:lang w:eastAsia="ru-RU"/>
        </w:rPr>
        <w:t>ри одинаковом неврологическом диагнозе степень тяжести нарушений развития</w:t>
      </w:r>
      <w:r w:rsidR="00EE42BE" w:rsidRPr="00335926">
        <w:rPr>
          <w:rFonts w:eastAsia="Times New Roman" w:cs="Times New Roman"/>
          <w:bCs/>
          <w:sz w:val="22"/>
          <w:lang w:eastAsia="ru-RU"/>
        </w:rPr>
        <w:t>,</w:t>
      </w:r>
      <w:r w:rsidR="005F029D" w:rsidRPr="00335926">
        <w:rPr>
          <w:rFonts w:eastAsia="Times New Roman" w:cs="Times New Roman"/>
          <w:bCs/>
          <w:sz w:val="22"/>
          <w:lang w:eastAsia="ru-RU"/>
        </w:rPr>
        <w:t xml:space="preserve"> </w:t>
      </w:r>
      <w:r w:rsidR="00EE42BE" w:rsidRPr="00335926">
        <w:rPr>
          <w:rFonts w:eastAsia="Times New Roman" w:cs="Times New Roman"/>
          <w:bCs/>
          <w:sz w:val="22"/>
          <w:lang w:eastAsia="ru-RU"/>
        </w:rPr>
        <w:t xml:space="preserve">а также </w:t>
      </w:r>
      <w:r w:rsidR="005F029D" w:rsidRPr="00335926">
        <w:rPr>
          <w:rFonts w:eastAsia="Times New Roman" w:cs="Times New Roman"/>
          <w:bCs/>
          <w:sz w:val="22"/>
          <w:lang w:eastAsia="ru-RU"/>
        </w:rPr>
        <w:t xml:space="preserve">отставание в развитии </w:t>
      </w:r>
      <w:r w:rsidR="00943168" w:rsidRPr="00335926">
        <w:rPr>
          <w:rFonts w:eastAsia="Times New Roman" w:cs="Times New Roman"/>
          <w:bCs/>
          <w:sz w:val="22"/>
          <w:lang w:eastAsia="ru-RU"/>
        </w:rPr>
        <w:t>в разных</w:t>
      </w:r>
      <w:r w:rsidR="00EE42BE" w:rsidRPr="00335926">
        <w:rPr>
          <w:rFonts w:eastAsia="Times New Roman" w:cs="Times New Roman"/>
          <w:bCs/>
          <w:sz w:val="22"/>
          <w:lang w:eastAsia="ru-RU"/>
        </w:rPr>
        <w:t xml:space="preserve"> сферах </w:t>
      </w:r>
      <w:r w:rsidR="005F029D" w:rsidRPr="00335926">
        <w:rPr>
          <w:rFonts w:eastAsia="Times New Roman" w:cs="Times New Roman"/>
          <w:bCs/>
          <w:sz w:val="22"/>
          <w:lang w:eastAsia="ru-RU"/>
        </w:rPr>
        <w:t>может различаться</w:t>
      </w:r>
      <w:r w:rsidR="00A141E3" w:rsidRPr="00335926">
        <w:rPr>
          <w:rFonts w:eastAsia="Times New Roman" w:cs="Times New Roman"/>
          <w:bCs/>
          <w:sz w:val="22"/>
          <w:lang w:eastAsia="ru-RU"/>
        </w:rPr>
        <w:t>. И</w:t>
      </w:r>
      <w:r w:rsidR="005F029D" w:rsidRPr="00335926">
        <w:rPr>
          <w:rFonts w:eastAsia="Times New Roman" w:cs="Times New Roman"/>
          <w:bCs/>
          <w:sz w:val="22"/>
          <w:lang w:eastAsia="ru-RU"/>
        </w:rPr>
        <w:t xml:space="preserve">сходы неврологической патологии и </w:t>
      </w:r>
      <w:r w:rsidR="00943168" w:rsidRPr="00335926">
        <w:rPr>
          <w:rFonts w:eastAsia="Times New Roman" w:cs="Times New Roman"/>
          <w:bCs/>
          <w:sz w:val="22"/>
          <w:lang w:eastAsia="ru-RU"/>
        </w:rPr>
        <w:t xml:space="preserve">результаты </w:t>
      </w:r>
      <w:r w:rsidR="005F029D" w:rsidRPr="00335926">
        <w:rPr>
          <w:rFonts w:eastAsia="Times New Roman" w:cs="Times New Roman"/>
          <w:bCs/>
          <w:sz w:val="22"/>
          <w:lang w:eastAsia="ru-RU"/>
        </w:rPr>
        <w:t>коррекции нарушений развития варьируют в широких пределах: от почти полного восстановления до сохранения выраженных нарушений</w:t>
      </w:r>
      <w:r w:rsidR="00A141E3" w:rsidRPr="00335926">
        <w:rPr>
          <w:rFonts w:eastAsia="Times New Roman" w:cs="Times New Roman"/>
          <w:bCs/>
          <w:sz w:val="22"/>
          <w:lang w:eastAsia="ru-RU"/>
        </w:rPr>
        <w:t xml:space="preserve">, что создает условия для возникновения уверенности у родителей ребенка </w:t>
      </w:r>
      <w:r w:rsidR="0070034B" w:rsidRPr="00335926">
        <w:rPr>
          <w:rFonts w:eastAsia="Times New Roman" w:cs="Times New Roman"/>
          <w:bCs/>
          <w:sz w:val="22"/>
          <w:lang w:eastAsia="ru-RU"/>
        </w:rPr>
        <w:t xml:space="preserve">в </w:t>
      </w:r>
      <w:r w:rsidR="005F029D" w:rsidRPr="00335926">
        <w:rPr>
          <w:rFonts w:eastAsia="Times New Roman" w:cs="Times New Roman"/>
          <w:bCs/>
          <w:sz w:val="22"/>
          <w:lang w:eastAsia="ru-RU"/>
        </w:rPr>
        <w:t>принципиальн</w:t>
      </w:r>
      <w:r w:rsidR="0070034B" w:rsidRPr="00335926">
        <w:rPr>
          <w:rFonts w:eastAsia="Times New Roman" w:cs="Times New Roman"/>
          <w:bCs/>
          <w:sz w:val="22"/>
          <w:lang w:eastAsia="ru-RU"/>
        </w:rPr>
        <w:t>ой</w:t>
      </w:r>
      <w:r w:rsidR="005F029D" w:rsidRPr="00335926">
        <w:rPr>
          <w:rFonts w:eastAsia="Times New Roman" w:cs="Times New Roman"/>
          <w:bCs/>
          <w:sz w:val="22"/>
          <w:lang w:eastAsia="ru-RU"/>
        </w:rPr>
        <w:t xml:space="preserve"> возможност</w:t>
      </w:r>
      <w:r w:rsidR="0070034B" w:rsidRPr="00335926">
        <w:rPr>
          <w:rFonts w:eastAsia="Times New Roman" w:cs="Times New Roman"/>
          <w:bCs/>
          <w:sz w:val="22"/>
          <w:lang w:eastAsia="ru-RU"/>
        </w:rPr>
        <w:t>и</w:t>
      </w:r>
      <w:r w:rsidR="005F029D" w:rsidRPr="00335926">
        <w:rPr>
          <w:rFonts w:eastAsia="Times New Roman" w:cs="Times New Roman"/>
          <w:bCs/>
          <w:sz w:val="22"/>
          <w:lang w:eastAsia="ru-RU"/>
        </w:rPr>
        <w:t xml:space="preserve"> восстановления (излечения) ребенка</w:t>
      </w:r>
      <w:r w:rsidR="0070034B" w:rsidRPr="00335926">
        <w:rPr>
          <w:rFonts w:eastAsia="Times New Roman" w:cs="Times New Roman"/>
          <w:bCs/>
          <w:sz w:val="22"/>
          <w:lang w:eastAsia="ru-RU"/>
        </w:rPr>
        <w:t xml:space="preserve">, так как </w:t>
      </w:r>
      <w:r w:rsidR="00A141E3" w:rsidRPr="00335926">
        <w:rPr>
          <w:rFonts w:eastAsia="Times New Roman" w:cs="Times New Roman"/>
          <w:bCs/>
          <w:sz w:val="22"/>
          <w:lang w:eastAsia="ru-RU"/>
        </w:rPr>
        <w:t xml:space="preserve">они </w:t>
      </w:r>
      <w:r w:rsidR="0070034B" w:rsidRPr="00335926">
        <w:rPr>
          <w:rFonts w:eastAsia="Times New Roman" w:cs="Times New Roman"/>
          <w:bCs/>
          <w:sz w:val="22"/>
          <w:lang w:eastAsia="ru-RU"/>
        </w:rPr>
        <w:t>ориентируются на самый лучший результат</w:t>
      </w:r>
      <w:r w:rsidR="005F029D" w:rsidRPr="00335926">
        <w:rPr>
          <w:rFonts w:eastAsia="Times New Roman" w:cs="Times New Roman"/>
          <w:bCs/>
          <w:sz w:val="22"/>
          <w:lang w:eastAsia="ru-RU"/>
        </w:rPr>
        <w:t xml:space="preserve">. Исходя из этого, </w:t>
      </w:r>
      <w:r w:rsidR="00A141E3" w:rsidRPr="00335926">
        <w:rPr>
          <w:rFonts w:eastAsia="Times New Roman" w:cs="Times New Roman"/>
          <w:bCs/>
          <w:sz w:val="22"/>
          <w:lang w:eastAsia="ru-RU"/>
        </w:rPr>
        <w:t xml:space="preserve">возникает потребность </w:t>
      </w:r>
      <w:r w:rsidR="005F029D" w:rsidRPr="00335926">
        <w:rPr>
          <w:rFonts w:eastAsia="Times New Roman" w:cs="Times New Roman"/>
          <w:bCs/>
          <w:sz w:val="22"/>
          <w:lang w:eastAsia="ru-RU"/>
        </w:rPr>
        <w:t xml:space="preserve">обосновать вариативность психофизического развития ребенка с неврологической патологией, установить структуру нарушенных и сохранных функций как научную основу построения коррекционно-развивающих программ и включения родителей в их реализацию. </w:t>
      </w:r>
    </w:p>
    <w:p w14:paraId="2BA1BC3F" w14:textId="2454AE8C" w:rsidR="00F436AF" w:rsidRPr="00335926" w:rsidRDefault="004571F3" w:rsidP="00F436AF">
      <w:pPr>
        <w:shd w:val="clear" w:color="auto" w:fill="FFFFFF"/>
        <w:spacing w:line="360" w:lineRule="auto"/>
        <w:ind w:firstLine="567"/>
        <w:rPr>
          <w:rFonts w:eastAsia="Times New Roman" w:cs="Times New Roman"/>
          <w:bCs/>
          <w:sz w:val="22"/>
          <w:lang w:eastAsia="ru-RU"/>
        </w:rPr>
      </w:pPr>
      <w:r w:rsidRPr="00335926">
        <w:rPr>
          <w:rFonts w:eastAsia="Times New Roman" w:cs="Times New Roman"/>
          <w:sz w:val="22"/>
          <w:lang w:eastAsia="ru-RU"/>
        </w:rPr>
        <w:t>Цель статьи</w:t>
      </w:r>
      <w:r w:rsidR="00943168" w:rsidRPr="00335926">
        <w:rPr>
          <w:rFonts w:eastAsia="Times New Roman" w:cs="Times New Roman"/>
          <w:sz w:val="22"/>
          <w:lang w:eastAsia="ru-RU"/>
        </w:rPr>
        <w:t xml:space="preserve"> – о</w:t>
      </w:r>
      <w:r w:rsidR="00F436AF" w:rsidRPr="00335926">
        <w:rPr>
          <w:rFonts w:eastAsia="Times New Roman" w:cs="Times New Roman"/>
          <w:sz w:val="22"/>
          <w:lang w:eastAsia="ru-RU"/>
        </w:rPr>
        <w:t>писать</w:t>
      </w:r>
      <w:r w:rsidR="00F436AF" w:rsidRPr="00335926">
        <w:rPr>
          <w:rFonts w:eastAsia="Times New Roman" w:cs="Times New Roman"/>
          <w:bCs/>
          <w:sz w:val="22"/>
          <w:lang w:eastAsia="ru-RU"/>
        </w:rPr>
        <w:t xml:space="preserve"> характеристики и выделить индивидуальные варианты психофизического развития детей с неврологической патологией в период раннего возраста.</w:t>
      </w:r>
    </w:p>
    <w:p w14:paraId="15A55F9F" w14:textId="4E8FCF13" w:rsidR="00A73282" w:rsidRPr="00335926" w:rsidRDefault="00A73282" w:rsidP="00A73282">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Для оценки </w:t>
      </w:r>
      <w:r w:rsidR="001D178B">
        <w:rPr>
          <w:rFonts w:eastAsia="Times New Roman" w:cs="Times New Roman"/>
          <w:bCs/>
          <w:sz w:val="22"/>
          <w:lang w:eastAsia="ru-RU"/>
        </w:rPr>
        <w:t>уровня</w:t>
      </w:r>
      <w:r w:rsidRPr="00335926">
        <w:rPr>
          <w:rFonts w:eastAsia="Times New Roman" w:cs="Times New Roman"/>
          <w:bCs/>
          <w:sz w:val="22"/>
          <w:lang w:eastAsia="ru-RU"/>
        </w:rPr>
        <w:t xml:space="preserve"> развития детей использовалась Мюнхенская Функциональная Диагностика Развития</w:t>
      </w:r>
      <w:r w:rsidR="00943168" w:rsidRPr="00335926">
        <w:rPr>
          <w:rFonts w:eastAsia="Times New Roman" w:cs="Times New Roman"/>
          <w:bCs/>
          <w:sz w:val="22"/>
          <w:lang w:eastAsia="ru-RU"/>
        </w:rPr>
        <w:t xml:space="preserve"> (МФДР)</w:t>
      </w:r>
      <w:r w:rsidRPr="00335926">
        <w:rPr>
          <w:rFonts w:eastAsia="Times New Roman" w:cs="Times New Roman"/>
          <w:bCs/>
          <w:sz w:val="22"/>
          <w:lang w:eastAsia="ru-RU"/>
        </w:rPr>
        <w:t xml:space="preserve"> </w:t>
      </w:r>
      <w:r w:rsidR="00AC51EF">
        <w:rPr>
          <w:rFonts w:eastAsia="Times New Roman" w:cs="Times New Roman"/>
          <w:bCs/>
          <w:sz w:val="22"/>
          <w:lang w:eastAsia="ru-RU"/>
        </w:rPr>
        <w:t>[</w:t>
      </w:r>
      <w:r w:rsidR="008D0DFA">
        <w:rPr>
          <w:rFonts w:eastAsia="Times New Roman" w:cs="Times New Roman"/>
          <w:bCs/>
          <w:sz w:val="22"/>
          <w:lang w:eastAsia="ru-RU"/>
        </w:rPr>
        <w:t>18</w:t>
      </w:r>
      <w:r w:rsidR="00AC51EF" w:rsidRPr="00873E9B">
        <w:rPr>
          <w:rFonts w:eastAsia="Times New Roman" w:cs="Times New Roman"/>
          <w:bCs/>
          <w:sz w:val="22"/>
          <w:lang w:eastAsia="ru-RU"/>
        </w:rPr>
        <w:t>]</w:t>
      </w:r>
      <w:r w:rsidRPr="00335926">
        <w:rPr>
          <w:rFonts w:eastAsia="Times New Roman" w:cs="Times New Roman"/>
          <w:bCs/>
          <w:sz w:val="22"/>
          <w:lang w:eastAsia="ru-RU"/>
        </w:rPr>
        <w:t xml:space="preserve">. В методике определены несколько областей развития ребенка в первые три года жизни: двигательное развитие, развитие тонкой моторики, развитие перцепции, развитие речи и понимания речи, социальное развитие; </w:t>
      </w:r>
      <w:r w:rsidR="00943168" w:rsidRPr="00335926">
        <w:rPr>
          <w:rFonts w:eastAsia="Times New Roman" w:cs="Times New Roman"/>
          <w:bCs/>
          <w:sz w:val="22"/>
          <w:lang w:eastAsia="ru-RU"/>
        </w:rPr>
        <w:t xml:space="preserve">развитие </w:t>
      </w:r>
      <w:r w:rsidRPr="00335926">
        <w:rPr>
          <w:rFonts w:eastAsia="Times New Roman" w:cs="Times New Roman"/>
          <w:bCs/>
          <w:sz w:val="22"/>
          <w:lang w:eastAsia="ru-RU"/>
        </w:rPr>
        <w:t>самостоятельности (</w:t>
      </w:r>
      <w:r w:rsidR="00943168" w:rsidRPr="00335926">
        <w:rPr>
          <w:rFonts w:eastAsia="Times New Roman" w:cs="Times New Roman"/>
          <w:bCs/>
          <w:sz w:val="22"/>
          <w:lang w:eastAsia="ru-RU"/>
        </w:rPr>
        <w:t xml:space="preserve">в том числе </w:t>
      </w:r>
      <w:r w:rsidRPr="00335926">
        <w:rPr>
          <w:rFonts w:eastAsia="Times New Roman" w:cs="Times New Roman"/>
          <w:bCs/>
          <w:sz w:val="22"/>
          <w:lang w:eastAsia="ru-RU"/>
        </w:rPr>
        <w:lastRenderedPageBreak/>
        <w:t xml:space="preserve">навыки самообслуживания).  Применительно к каждой из сфер развития используется понятие «возраст развития», который понимается как уровень развития ребенка в </w:t>
      </w:r>
      <w:r w:rsidR="00335926" w:rsidRPr="00335926">
        <w:rPr>
          <w:rFonts w:eastAsia="Times New Roman" w:cs="Times New Roman"/>
          <w:bCs/>
          <w:sz w:val="22"/>
          <w:lang w:eastAsia="ru-RU"/>
        </w:rPr>
        <w:t>этой</w:t>
      </w:r>
      <w:r w:rsidRPr="00335926">
        <w:rPr>
          <w:rFonts w:eastAsia="Times New Roman" w:cs="Times New Roman"/>
          <w:bCs/>
          <w:sz w:val="22"/>
          <w:lang w:eastAsia="ru-RU"/>
        </w:rPr>
        <w:t xml:space="preserve"> области. </w:t>
      </w:r>
      <w:r w:rsidR="00335926" w:rsidRPr="00335926">
        <w:rPr>
          <w:rFonts w:eastAsia="Times New Roman" w:cs="Times New Roman"/>
          <w:bCs/>
          <w:sz w:val="22"/>
          <w:lang w:eastAsia="ru-RU"/>
        </w:rPr>
        <w:t>Если ребенок развивается в соответствии с возрастными нормативами, в</w:t>
      </w:r>
      <w:r w:rsidRPr="00335926">
        <w:rPr>
          <w:rFonts w:eastAsia="Times New Roman" w:cs="Times New Roman"/>
          <w:bCs/>
          <w:sz w:val="22"/>
          <w:lang w:eastAsia="ru-RU"/>
        </w:rPr>
        <w:t xml:space="preserve">озраст развития и хронологический возраст </w:t>
      </w:r>
      <w:r w:rsidR="001D178B" w:rsidRPr="00335926">
        <w:rPr>
          <w:rFonts w:eastAsia="Times New Roman" w:cs="Times New Roman"/>
          <w:bCs/>
          <w:sz w:val="22"/>
          <w:lang w:eastAsia="ru-RU"/>
        </w:rPr>
        <w:t>совпадают, при</w:t>
      </w:r>
      <w:r w:rsidRPr="00335926">
        <w:rPr>
          <w:rFonts w:eastAsia="Times New Roman" w:cs="Times New Roman"/>
          <w:bCs/>
          <w:sz w:val="22"/>
          <w:lang w:eastAsia="ru-RU"/>
        </w:rPr>
        <w:t xml:space="preserve"> наличии отставания в развитии возраст развития </w:t>
      </w:r>
      <w:r w:rsidR="00335926" w:rsidRPr="00335926">
        <w:rPr>
          <w:rFonts w:eastAsia="Times New Roman" w:cs="Times New Roman"/>
          <w:bCs/>
          <w:sz w:val="22"/>
          <w:lang w:eastAsia="ru-RU"/>
        </w:rPr>
        <w:t>ниже хронологического</w:t>
      </w:r>
      <w:r w:rsidRPr="00335926">
        <w:rPr>
          <w:rFonts w:eastAsia="Times New Roman" w:cs="Times New Roman"/>
          <w:bCs/>
          <w:sz w:val="22"/>
          <w:lang w:eastAsia="ru-RU"/>
        </w:rPr>
        <w:t xml:space="preserve"> возраста. По результатам диагностики составляется профиль развития ребенка, в котором отражаются показатели возраста развития в каждой из сфер. </w:t>
      </w:r>
      <w:r w:rsidR="001D178B">
        <w:rPr>
          <w:rFonts w:eastAsia="Times New Roman" w:cs="Times New Roman"/>
          <w:bCs/>
          <w:sz w:val="22"/>
          <w:lang w:eastAsia="ru-RU"/>
        </w:rPr>
        <w:t xml:space="preserve"> </w:t>
      </w:r>
    </w:p>
    <w:p w14:paraId="04520752" w14:textId="7217804A" w:rsidR="00A73282" w:rsidRPr="00335926" w:rsidRDefault="00A73282" w:rsidP="00A73282">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Выборка исследования: дети в возрасте от одного года до трех лет с неврологическими диагнозами ДЦП (n=99) и ПРОП ЦНС (n=201). </w:t>
      </w:r>
      <w:r w:rsidR="00F33F97">
        <w:rPr>
          <w:rFonts w:eastAsia="Times New Roman" w:cs="Times New Roman"/>
          <w:bCs/>
          <w:sz w:val="22"/>
          <w:lang w:eastAsia="ru-RU"/>
        </w:rPr>
        <w:t>Исследование проводилось на базе Центра медицинской реабилитации для детей с психоневрологическими заболеваниями.</w:t>
      </w:r>
      <w:r w:rsidR="001D178B">
        <w:rPr>
          <w:rFonts w:eastAsia="Times New Roman" w:cs="Times New Roman"/>
          <w:bCs/>
          <w:sz w:val="22"/>
          <w:lang w:eastAsia="ru-RU"/>
        </w:rPr>
        <w:t xml:space="preserve"> </w:t>
      </w:r>
      <w:r w:rsidRPr="00335926">
        <w:rPr>
          <w:rFonts w:eastAsia="Times New Roman" w:cs="Times New Roman"/>
          <w:bCs/>
          <w:sz w:val="22"/>
          <w:lang w:eastAsia="ru-RU"/>
        </w:rPr>
        <w:t xml:space="preserve"> </w:t>
      </w:r>
    </w:p>
    <w:p w14:paraId="53967E08" w14:textId="190A9BA3" w:rsidR="00A47246" w:rsidRPr="00335926" w:rsidRDefault="00A47246" w:rsidP="00D61331">
      <w:pPr>
        <w:shd w:val="clear" w:color="auto" w:fill="FFFFFF"/>
        <w:spacing w:line="360" w:lineRule="auto"/>
        <w:ind w:firstLine="567"/>
        <w:rPr>
          <w:rFonts w:eastAsia="Times New Roman" w:cs="Times New Roman"/>
          <w:bCs/>
          <w:sz w:val="22"/>
          <w:lang w:eastAsia="ru-RU"/>
        </w:rPr>
      </w:pPr>
      <w:r w:rsidRPr="00335926">
        <w:rPr>
          <w:rFonts w:eastAsia="Calibri" w:cs="Times New Roman"/>
          <w:b/>
          <w:sz w:val="22"/>
        </w:rPr>
        <w:t>Клинико-психологическая оценка возраста развития детей</w:t>
      </w:r>
      <w:r w:rsidR="00D61331" w:rsidRPr="00335926">
        <w:rPr>
          <w:rFonts w:eastAsia="Calibri" w:cs="Times New Roman"/>
          <w:b/>
          <w:sz w:val="22"/>
        </w:rPr>
        <w:t xml:space="preserve">. </w:t>
      </w:r>
      <w:r w:rsidR="00EE42BE" w:rsidRPr="00335926">
        <w:rPr>
          <w:rFonts w:eastAsia="Times New Roman" w:cs="Times New Roman"/>
          <w:bCs/>
          <w:sz w:val="22"/>
          <w:lang w:eastAsia="ru-RU"/>
        </w:rPr>
        <w:t>Показатели возраста</w:t>
      </w:r>
      <w:r w:rsidRPr="00335926">
        <w:rPr>
          <w:rFonts w:eastAsia="Times New Roman" w:cs="Times New Roman"/>
          <w:bCs/>
          <w:sz w:val="22"/>
          <w:lang w:eastAsia="ru-RU"/>
        </w:rPr>
        <w:t xml:space="preserve"> развития детей в разных сферах оценивал</w:t>
      </w:r>
      <w:r w:rsidR="00EE42BE" w:rsidRPr="00335926">
        <w:rPr>
          <w:rFonts w:eastAsia="Times New Roman" w:cs="Times New Roman"/>
          <w:bCs/>
          <w:sz w:val="22"/>
          <w:lang w:eastAsia="ru-RU"/>
        </w:rPr>
        <w:t>и</w:t>
      </w:r>
      <w:r w:rsidRPr="00335926">
        <w:rPr>
          <w:rFonts w:eastAsia="Times New Roman" w:cs="Times New Roman"/>
          <w:bCs/>
          <w:sz w:val="22"/>
          <w:lang w:eastAsia="ru-RU"/>
        </w:rPr>
        <w:t>сь по следующим диагностическим признакам:</w:t>
      </w:r>
    </w:p>
    <w:p w14:paraId="4F6DDEE2" w14:textId="77777777" w:rsidR="00A47246" w:rsidRPr="00335926" w:rsidRDefault="00A47246" w:rsidP="00D61331">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 сфера ручных умений: действия с предметами одной и двумя руками, действия с мелкими предметами, соотносящие действия, рисование, конструирование, лепка; </w:t>
      </w:r>
    </w:p>
    <w:p w14:paraId="450C661C" w14:textId="77777777" w:rsidR="00A47246" w:rsidRPr="00335926" w:rsidRDefault="00A47246" w:rsidP="00D61331">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сфера перцепции: реакция на сенсорные стимулы, восприятие отдельных предметов и соотношений предметов (вкладыши), использование сенсорных эталонов, дифференцировка по величине, цвету, форме, простые мыслительные действия;</w:t>
      </w:r>
    </w:p>
    <w:p w14:paraId="07B60A21" w14:textId="77777777" w:rsidR="00A47246" w:rsidRPr="00335926" w:rsidRDefault="00A47246" w:rsidP="00D61331">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сфера понимания речи: реакция на слово, понимание простых и сложных речевых инструкций, узнавание предметов и действий на картинке, понимание слов, обозначающих свойства предметов, понимание сложных предложений, понимание названий частей тела, понимание вопросов о назначении предметов и др.;</w:t>
      </w:r>
    </w:p>
    <w:p w14:paraId="6DAF522D" w14:textId="77777777" w:rsidR="00A47246" w:rsidRPr="00335926" w:rsidRDefault="00A47246" w:rsidP="00D61331">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сфера речи: использование в активной речи отдельных звуков, звукокомплексов, слогов, слов, словосочетаний, предложений;</w:t>
      </w:r>
    </w:p>
    <w:p w14:paraId="79F07F68" w14:textId="77777777" w:rsidR="00A47246" w:rsidRPr="00335926" w:rsidRDefault="00A47246" w:rsidP="00D61331">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сфера самообслуживания: умения пить и есть, пользоваться ложкой и вилкой, умываться, одеваться, культурно-гигиенические навыки и др.;</w:t>
      </w:r>
    </w:p>
    <w:p w14:paraId="1A54AAC0" w14:textId="77777777" w:rsidR="00A47246" w:rsidRPr="00335926" w:rsidRDefault="00A47246" w:rsidP="00D61331">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сфера социального развития: реакция на человека, участие в общении, использование различных средств общения, включение в совместную деятельность со взрослым, сюжетная игра, понимание эмоций, эмпатия и др.</w:t>
      </w:r>
    </w:p>
    <w:p w14:paraId="3D2745DE" w14:textId="2E297684" w:rsidR="00A47246" w:rsidRPr="00335926" w:rsidRDefault="00A47246" w:rsidP="00D61331">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Оценка возраста развития (ВР) ребенка основана на сравнении достижений ребенка с показателями выполнения заданий, соответствующих хронологическому возрасту (ХВ). На рисунке</w:t>
      </w:r>
      <w:r w:rsidR="00873E9B">
        <w:rPr>
          <w:rFonts w:eastAsia="Times New Roman" w:cs="Times New Roman"/>
          <w:bCs/>
          <w:sz w:val="22"/>
          <w:lang w:eastAsia="ru-RU"/>
        </w:rPr>
        <w:t> </w:t>
      </w:r>
      <w:r w:rsidRPr="00335926">
        <w:rPr>
          <w:rFonts w:eastAsia="Times New Roman" w:cs="Times New Roman"/>
          <w:bCs/>
          <w:sz w:val="22"/>
          <w:lang w:eastAsia="ru-RU"/>
        </w:rPr>
        <w:t>1 представлены данные об уровне развития детей раздельно по двум нозологическим группам (ДЦП и ПРОП ЦНС) и двум возрастным группам (</w:t>
      </w:r>
      <w:r w:rsidR="001D178B">
        <w:rPr>
          <w:rFonts w:eastAsia="Times New Roman" w:cs="Times New Roman"/>
          <w:bCs/>
          <w:sz w:val="22"/>
          <w:lang w:eastAsia="ru-RU"/>
        </w:rPr>
        <w:t>дети второго и третьего года</w:t>
      </w:r>
      <w:r w:rsidRPr="00335926">
        <w:rPr>
          <w:rFonts w:eastAsia="Times New Roman" w:cs="Times New Roman"/>
          <w:bCs/>
          <w:sz w:val="22"/>
          <w:lang w:eastAsia="ru-RU"/>
        </w:rPr>
        <w:t xml:space="preserve"> жизни). Эти данные свидетельствуют о наличии сходства профилей развития по всем группам, которое отражается в отставании всех показателей развития от нормативов, отраженных в значениях хронологического возраста. Однако степень отличия возраста развития от хронологического возраста различается у детей разного возраста и с разными диагнозами, а также в разных сферах развития. Наибольшее отставание – 11,1 месяца – отмечается в сфере самообслуживания, наименьшее отставание – 2,3 месяца </w:t>
      </w:r>
      <w:r w:rsidR="00873E9B">
        <w:rPr>
          <w:rFonts w:eastAsia="Times New Roman" w:cs="Times New Roman"/>
          <w:bCs/>
          <w:sz w:val="22"/>
          <w:lang w:eastAsia="ru-RU"/>
        </w:rPr>
        <w:t xml:space="preserve">– </w:t>
      </w:r>
      <w:r w:rsidRPr="00335926">
        <w:rPr>
          <w:rFonts w:eastAsia="Times New Roman" w:cs="Times New Roman"/>
          <w:bCs/>
          <w:sz w:val="22"/>
          <w:lang w:eastAsia="ru-RU"/>
        </w:rPr>
        <w:t>в области понимания речи.</w:t>
      </w:r>
    </w:p>
    <w:p w14:paraId="26B01F61" w14:textId="77777777" w:rsidR="00A47246" w:rsidRPr="00335926" w:rsidRDefault="00A47246" w:rsidP="00D61331">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lastRenderedPageBreak/>
        <w:t xml:space="preserve">Показатели возраста развития в группах детей с ДЦП и ПРОП ЦНС существенно не различаются: значения показателя возраста ручных умений, возраста перцепции, возраста самообслуживания и социального возраста выше в группе ПРОП ЦНС на 0,4–0,5 месяцев; значения возраста понимания речи выше в группе ДЦП на 0,3 месяца, а значения показателей возраста развития речи одинаковы в обеих группах. </w:t>
      </w:r>
    </w:p>
    <w:p w14:paraId="4DB09BE3" w14:textId="77777777" w:rsidR="00A47246" w:rsidRPr="00335926" w:rsidRDefault="00A47246" w:rsidP="00D61331">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При сравнении показателей в группах детей одного возраста, но с разным диагнозом обнаруживается больше сходства, чем различий: в группе детей второго года жизни существенно различаются (на 1 месяц) лишь показатели перцепции, другие показатели одинаковы. В группах детей третьего года жизни значения показателей отличаются менее чем на 1 месяц во всех сферах. </w:t>
      </w:r>
    </w:p>
    <w:p w14:paraId="0B593088" w14:textId="77777777" w:rsidR="00A47246" w:rsidRPr="00335926" w:rsidRDefault="00A47246" w:rsidP="00A47246">
      <w:pPr>
        <w:spacing w:line="360" w:lineRule="exact"/>
        <w:rPr>
          <w:rFonts w:eastAsia="Calibri" w:cs="Times New Roman"/>
          <w:bCs/>
          <w:sz w:val="22"/>
        </w:rPr>
      </w:pPr>
    </w:p>
    <w:p w14:paraId="77A77572" w14:textId="77777777" w:rsidR="00A47246" w:rsidRPr="00335926" w:rsidRDefault="00A47246" w:rsidP="00A47246">
      <w:pPr>
        <w:rPr>
          <w:rFonts w:eastAsia="Calibri" w:cs="Times New Roman"/>
          <w:bCs/>
          <w:sz w:val="22"/>
        </w:rPr>
      </w:pPr>
      <w:r w:rsidRPr="00335926">
        <w:rPr>
          <w:rFonts w:eastAsia="Calibri" w:cs="Times New Roman"/>
          <w:noProof/>
          <w:sz w:val="22"/>
          <w:lang w:eastAsia="ru-RU"/>
        </w:rPr>
        <w:drawing>
          <wp:inline distT="0" distB="0" distL="0" distR="0" wp14:anchorId="1091E210" wp14:editId="479A2EA4">
            <wp:extent cx="5194300" cy="3239135"/>
            <wp:effectExtent l="0" t="0" r="2540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E517E69" w14:textId="77777777" w:rsidR="00A47246" w:rsidRPr="00335926" w:rsidRDefault="00A47246" w:rsidP="00A47246">
      <w:pPr>
        <w:rPr>
          <w:rFonts w:eastAsia="Calibri" w:cs="Times New Roman"/>
          <w:bCs/>
          <w:sz w:val="22"/>
        </w:rPr>
      </w:pPr>
    </w:p>
    <w:p w14:paraId="476B86D8" w14:textId="77777777" w:rsidR="00A47246" w:rsidRPr="00335926" w:rsidRDefault="00A47246" w:rsidP="009A150B">
      <w:pPr>
        <w:jc w:val="center"/>
        <w:rPr>
          <w:rFonts w:eastAsia="Calibri" w:cs="Times New Roman"/>
          <w:bCs/>
          <w:sz w:val="22"/>
        </w:rPr>
      </w:pPr>
      <w:r w:rsidRPr="00335926">
        <w:rPr>
          <w:rFonts w:eastAsia="Calibri" w:cs="Times New Roman"/>
          <w:bCs/>
          <w:sz w:val="22"/>
        </w:rPr>
        <w:t>Рисунок 1 – Возраст развития детей, средние значения в месяцах</w:t>
      </w:r>
    </w:p>
    <w:p w14:paraId="0320DA53" w14:textId="77777777" w:rsidR="00A47246" w:rsidRPr="00335926" w:rsidRDefault="00A47246" w:rsidP="00A47246">
      <w:pPr>
        <w:rPr>
          <w:rFonts w:eastAsia="Calibri" w:cs="Times New Roman"/>
          <w:sz w:val="22"/>
        </w:rPr>
      </w:pPr>
    </w:p>
    <w:p w14:paraId="1E644B11" w14:textId="782A9D0C" w:rsidR="00A47246" w:rsidRPr="00335926" w:rsidRDefault="009A150B" w:rsidP="00932337">
      <w:pPr>
        <w:shd w:val="clear" w:color="auto" w:fill="FFFFFF"/>
        <w:spacing w:line="360" w:lineRule="auto"/>
        <w:ind w:firstLine="567"/>
        <w:rPr>
          <w:rFonts w:eastAsia="Times New Roman" w:cs="Times New Roman"/>
          <w:bCs/>
          <w:sz w:val="22"/>
          <w:lang w:eastAsia="ru-RU"/>
        </w:rPr>
      </w:pPr>
      <w:r>
        <w:rPr>
          <w:rFonts w:eastAsia="Times New Roman" w:cs="Times New Roman"/>
          <w:bCs/>
          <w:sz w:val="22"/>
          <w:lang w:eastAsia="ru-RU"/>
        </w:rPr>
        <w:t>О</w:t>
      </w:r>
      <w:r w:rsidR="00A47246" w:rsidRPr="00335926">
        <w:rPr>
          <w:rFonts w:eastAsia="Times New Roman" w:cs="Times New Roman"/>
          <w:bCs/>
          <w:sz w:val="22"/>
          <w:lang w:eastAsia="ru-RU"/>
        </w:rPr>
        <w:t xml:space="preserve">бращают на себя внимание существенные различия между показателями детей </w:t>
      </w:r>
      <w:r w:rsidR="00EE42BE" w:rsidRPr="00335926">
        <w:rPr>
          <w:rFonts w:eastAsia="Times New Roman" w:cs="Times New Roman"/>
          <w:bCs/>
          <w:sz w:val="22"/>
          <w:lang w:eastAsia="ru-RU"/>
        </w:rPr>
        <w:t>второго и третьего года жизни</w:t>
      </w:r>
      <w:r w:rsidR="00A47246" w:rsidRPr="00335926">
        <w:rPr>
          <w:rFonts w:eastAsia="Times New Roman" w:cs="Times New Roman"/>
          <w:bCs/>
          <w:sz w:val="22"/>
          <w:lang w:eastAsia="ru-RU"/>
        </w:rPr>
        <w:t>. В группе детей с ДЦП разница хронологического возраста детей второго и третьего года жизни составляет 12,4 месяца, в то время как разница возраста развития ручных умений</w:t>
      </w:r>
      <w:r w:rsidR="00932337" w:rsidRPr="00335926">
        <w:rPr>
          <w:rFonts w:eastAsia="Times New Roman" w:cs="Times New Roman"/>
          <w:bCs/>
          <w:sz w:val="22"/>
          <w:lang w:eastAsia="ru-RU"/>
        </w:rPr>
        <w:t xml:space="preserve"> –</w:t>
      </w:r>
      <w:r w:rsidR="00A47246" w:rsidRPr="00335926">
        <w:rPr>
          <w:rFonts w:eastAsia="Times New Roman" w:cs="Times New Roman"/>
          <w:bCs/>
          <w:sz w:val="22"/>
          <w:lang w:eastAsia="ru-RU"/>
        </w:rPr>
        <w:t xml:space="preserve"> 6 месяцев, возраста перцепции – 7,2 месяца, возраста понимания речи – 3,34 месяца, возраста речи – 3 месяца, возраста самообслуживания – 2 месяца, возраста социального развития – 3,2 месяца. Такие же различия наблюдаются и при сравнении детей разных возрастных групп с диагнозом ПРОП ЦНС: разница хронологического возраста детей второго и третьего года жизни – 11,1 месяца, а разница возраста развития ручных умений – 6,2 месяца, возраста перцепции – 6,8 месяца, возраста понимания речи – 6.8 месяца, возраста речи – 6,8 месяца, возраста самообслуживания – 5,1 месяца, возраста социального развития – 6,6 месяца.</w:t>
      </w:r>
    </w:p>
    <w:p w14:paraId="08A08567" w14:textId="2D577910" w:rsidR="00A47246" w:rsidRPr="00335926" w:rsidRDefault="00A47246" w:rsidP="00932337">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Эти данные свидетельствуют о замедлении процесса развития у детей на третьем году жизни по сравнению со вторым годом жизни, так как прирост значений показателей развития при благоприятных условиях должен совпадать с приростом значений хронологического возраста. </w:t>
      </w:r>
      <w:r w:rsidR="007655E8">
        <w:rPr>
          <w:rFonts w:eastAsia="Times New Roman" w:cs="Times New Roman"/>
          <w:bCs/>
          <w:sz w:val="22"/>
          <w:lang w:eastAsia="ru-RU"/>
        </w:rPr>
        <w:lastRenderedPageBreak/>
        <w:t>Н</w:t>
      </w:r>
      <w:r w:rsidRPr="00335926">
        <w:rPr>
          <w:rFonts w:eastAsia="Times New Roman" w:cs="Times New Roman"/>
          <w:bCs/>
          <w:sz w:val="22"/>
          <w:lang w:eastAsia="ru-RU"/>
        </w:rPr>
        <w:t xml:space="preserve">аименьший прирост отмечается в показателях возраста развития речи, понимания речи, самообслуживания и социального развития детей с ДЦП, в показателях возраста развития ручных умений и самообслуживания. Замедление процесса развития в большей степени характерно для детей с ДЦП по сравнению с детьми с ПРОП ЦНС. </w:t>
      </w:r>
    </w:p>
    <w:p w14:paraId="2325FB74" w14:textId="621351C7" w:rsidR="00A47246" w:rsidRPr="00335926" w:rsidRDefault="00335926" w:rsidP="00932337">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Различия</w:t>
      </w:r>
      <w:r w:rsidR="00A47246" w:rsidRPr="00335926">
        <w:rPr>
          <w:rFonts w:eastAsia="Times New Roman" w:cs="Times New Roman"/>
          <w:bCs/>
          <w:sz w:val="22"/>
          <w:lang w:eastAsia="ru-RU"/>
        </w:rPr>
        <w:t xml:space="preserve"> хронологического возраста и возраста развития </w:t>
      </w:r>
      <w:r w:rsidRPr="00335926">
        <w:rPr>
          <w:rFonts w:eastAsia="Times New Roman" w:cs="Times New Roman"/>
          <w:bCs/>
          <w:sz w:val="22"/>
          <w:lang w:eastAsia="ru-RU"/>
        </w:rPr>
        <w:t xml:space="preserve">детей (ХВ–ВР) </w:t>
      </w:r>
      <w:r w:rsidR="00A47246" w:rsidRPr="00335926">
        <w:rPr>
          <w:rFonts w:eastAsia="Times New Roman" w:cs="Times New Roman"/>
          <w:bCs/>
          <w:sz w:val="22"/>
          <w:lang w:eastAsia="ru-RU"/>
        </w:rPr>
        <w:t xml:space="preserve">в разных сферах позволяет судить о том, в каких сферах развитие ребенка отличается от показателей хронологического возраста и в какой степени. Значения этого показателя, близкие к нулю, свидетельствуют об отсутствии отставания в данной сфере, а значения, близкие к значению хронологического возраста, свидетельствуют о выраженном отставании в развитии данной сферы. </w:t>
      </w:r>
      <w:r w:rsidR="00873E9B">
        <w:rPr>
          <w:rFonts w:eastAsia="Times New Roman" w:cs="Times New Roman"/>
          <w:bCs/>
          <w:sz w:val="22"/>
          <w:lang w:eastAsia="ru-RU"/>
        </w:rPr>
        <w:t>Обнаружен</w:t>
      </w:r>
      <w:r w:rsidR="00A47246" w:rsidRPr="00335926">
        <w:rPr>
          <w:rFonts w:eastAsia="Times New Roman" w:cs="Times New Roman"/>
          <w:bCs/>
          <w:sz w:val="22"/>
          <w:lang w:eastAsia="ru-RU"/>
        </w:rPr>
        <w:t xml:space="preserve"> широкий диапазон различий показателя </w:t>
      </w:r>
      <w:bookmarkStart w:id="0" w:name="_Hlk168046001"/>
      <w:r w:rsidR="00A47246" w:rsidRPr="00335926">
        <w:rPr>
          <w:rFonts w:eastAsia="Times New Roman" w:cs="Times New Roman"/>
          <w:bCs/>
          <w:sz w:val="22"/>
          <w:lang w:eastAsia="ru-RU"/>
        </w:rPr>
        <w:t>ХВ–ВР</w:t>
      </w:r>
      <w:bookmarkEnd w:id="0"/>
      <w:r w:rsidR="00A47246" w:rsidRPr="00335926">
        <w:rPr>
          <w:rFonts w:eastAsia="Times New Roman" w:cs="Times New Roman"/>
          <w:bCs/>
          <w:sz w:val="22"/>
          <w:lang w:eastAsia="ru-RU"/>
        </w:rPr>
        <w:t xml:space="preserve">, который </w:t>
      </w:r>
      <w:r w:rsidRPr="00335926">
        <w:rPr>
          <w:rFonts w:eastAsia="Times New Roman" w:cs="Times New Roman"/>
          <w:bCs/>
          <w:sz w:val="22"/>
          <w:lang w:eastAsia="ru-RU"/>
        </w:rPr>
        <w:t xml:space="preserve">при этом </w:t>
      </w:r>
      <w:r w:rsidR="00A47246" w:rsidRPr="00335926">
        <w:rPr>
          <w:rFonts w:eastAsia="Times New Roman" w:cs="Times New Roman"/>
          <w:bCs/>
          <w:sz w:val="22"/>
          <w:lang w:eastAsia="ru-RU"/>
        </w:rPr>
        <w:t>существенно различается в разных возрастных и нозологических группах</w:t>
      </w:r>
      <w:r w:rsidRPr="00335926">
        <w:rPr>
          <w:rFonts w:eastAsia="Times New Roman" w:cs="Times New Roman"/>
          <w:bCs/>
          <w:sz w:val="22"/>
          <w:lang w:eastAsia="ru-RU"/>
        </w:rPr>
        <w:t xml:space="preserve"> </w:t>
      </w:r>
      <w:r w:rsidR="00932337" w:rsidRPr="00335926">
        <w:rPr>
          <w:rFonts w:eastAsia="Times New Roman" w:cs="Times New Roman"/>
          <w:bCs/>
          <w:sz w:val="22"/>
          <w:lang w:eastAsia="ru-RU"/>
        </w:rPr>
        <w:t xml:space="preserve">(t-критерий Стьюдента, р=0,000). </w:t>
      </w:r>
      <w:r w:rsidR="00A47246" w:rsidRPr="00335926">
        <w:rPr>
          <w:rFonts w:eastAsia="Times New Roman" w:cs="Times New Roman"/>
          <w:bCs/>
          <w:sz w:val="22"/>
          <w:lang w:eastAsia="ru-RU"/>
        </w:rPr>
        <w:t>Наиболее высокие значения показателя расхождения наблюдаются по всем сферам в группе ДЦП (2–3 года), при этом они выше показателей во всех других группах: от 11,1 месяцев в сфере самообслуживания, 10,8 месяцев в сфере ручных умений, 10,5 месяцев в сфере речи, 9,8 месяцев в сфере социального развития, 9,2 месяца в сфере перцепции, 8 месяцев в сфере понимания речи. Таким образом, отставание в развитии ребенка с ДЦП на третьем год жизни составляет в среднем от 8 до 11 месяцев. В группе детей с ДЦП (1–2 года) значения показателя ХВ–ВР значительно ниже, они варьируют от 4,4 в сфере ручных умений до 2,4 в сфере понимания речи. Таким образом, отставание в развитии ребенка с ДЦП на втором году жизни составляет от 4,4 до 2, 4 месяцев.</w:t>
      </w:r>
    </w:p>
    <w:p w14:paraId="59CC7915" w14:textId="77777777" w:rsidR="00A47246" w:rsidRPr="00335926" w:rsidRDefault="00A47246" w:rsidP="00932337">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Эти данные доказывают, что на третьем году наблюдается замедление темпов развития ребенка с ДЦП, что проявляется в увеличении разницы между показателями нормотипичного развития в данном хронологическом возрасте и достижениями ребенка во всех сферах развития. Особенно очевидно отставание в развитии самообслуживания, ручных умений и активной речи. В несколько меньшей степени наблюдается отставание в развитии понимания речи, социальном развитии и перцепции. </w:t>
      </w:r>
    </w:p>
    <w:p w14:paraId="144DF931" w14:textId="321F3357" w:rsidR="00A47246" w:rsidRPr="00335926" w:rsidRDefault="00A47246" w:rsidP="00932337">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В группе детей с ПРОП ЦНС значение расхождения ХВ–ВР значительно ниже по сравнению с показателями группы детей с ДЦП. </w:t>
      </w:r>
      <w:r w:rsidR="007655E8">
        <w:rPr>
          <w:rFonts w:eastAsia="Times New Roman" w:cs="Times New Roman"/>
          <w:bCs/>
          <w:sz w:val="22"/>
          <w:lang w:eastAsia="ru-RU"/>
        </w:rPr>
        <w:t>О</w:t>
      </w:r>
      <w:r w:rsidRPr="00335926">
        <w:rPr>
          <w:rFonts w:eastAsia="Times New Roman" w:cs="Times New Roman"/>
          <w:bCs/>
          <w:sz w:val="22"/>
          <w:lang w:eastAsia="ru-RU"/>
        </w:rPr>
        <w:t>тставание в развитии детей с ПРОП ЦНС на третьем году жизни составляет 6–8 месяцев. В группе детей второго года жизни с этим диагноз</w:t>
      </w:r>
      <w:r w:rsidR="007655E8">
        <w:rPr>
          <w:rFonts w:eastAsia="Times New Roman" w:cs="Times New Roman"/>
          <w:bCs/>
          <w:sz w:val="22"/>
          <w:lang w:eastAsia="ru-RU"/>
        </w:rPr>
        <w:t>о</w:t>
      </w:r>
      <w:r w:rsidRPr="00335926">
        <w:rPr>
          <w:rFonts w:eastAsia="Times New Roman" w:cs="Times New Roman"/>
          <w:bCs/>
          <w:sz w:val="22"/>
          <w:lang w:eastAsia="ru-RU"/>
        </w:rPr>
        <w:t xml:space="preserve">м отставание в развитии составляет 4–6 месяцев. На третьем году наблюдается замедление темпов развития ребенка с ПРОП ЦНС, которое особенно очевидно в сферах самообслуживания, ручных умений и речевого развития. </w:t>
      </w:r>
    </w:p>
    <w:p w14:paraId="0E5D891F" w14:textId="21076630" w:rsidR="00A47246" w:rsidRPr="00335926" w:rsidRDefault="00335926" w:rsidP="00932337">
      <w:pPr>
        <w:shd w:val="clear" w:color="auto" w:fill="FFFFFF"/>
        <w:spacing w:line="360" w:lineRule="auto"/>
        <w:ind w:firstLine="567"/>
        <w:rPr>
          <w:rFonts w:eastAsia="Times New Roman" w:cs="Times New Roman"/>
          <w:bCs/>
          <w:sz w:val="22"/>
          <w:lang w:eastAsia="ru-RU"/>
        </w:rPr>
      </w:pPr>
      <w:r>
        <w:rPr>
          <w:rFonts w:eastAsia="Times New Roman" w:cs="Times New Roman"/>
          <w:bCs/>
          <w:sz w:val="22"/>
          <w:lang w:eastAsia="ru-RU"/>
        </w:rPr>
        <w:t xml:space="preserve">Таким образом, </w:t>
      </w:r>
      <w:r w:rsidR="00A47246" w:rsidRPr="00335926">
        <w:rPr>
          <w:rFonts w:eastAsia="Times New Roman" w:cs="Times New Roman"/>
          <w:bCs/>
          <w:sz w:val="22"/>
          <w:lang w:eastAsia="ru-RU"/>
        </w:rPr>
        <w:t xml:space="preserve">замедление темпов развития на третьем году жизни в большей степени характерно для детей с ДЦП по сравнению с детьми с ПРОП ЦНС. </w:t>
      </w:r>
    </w:p>
    <w:p w14:paraId="012F7CF0" w14:textId="555E609C" w:rsidR="00A47246" w:rsidRPr="00335926" w:rsidRDefault="00335926" w:rsidP="00D51F38">
      <w:pPr>
        <w:shd w:val="clear" w:color="auto" w:fill="FFFFFF"/>
        <w:spacing w:line="360" w:lineRule="auto"/>
        <w:ind w:firstLine="567"/>
        <w:rPr>
          <w:rFonts w:eastAsia="Times New Roman" w:cs="Times New Roman"/>
          <w:bCs/>
          <w:sz w:val="22"/>
          <w:lang w:eastAsia="ru-RU"/>
        </w:rPr>
      </w:pPr>
      <w:r>
        <w:rPr>
          <w:rFonts w:eastAsia="Times New Roman" w:cs="Times New Roman"/>
          <w:bCs/>
          <w:sz w:val="22"/>
          <w:lang w:eastAsia="ru-RU"/>
        </w:rPr>
        <w:t xml:space="preserve">Далее представим результаты корреляционного анализа </w:t>
      </w:r>
      <w:r w:rsidR="00543FB8">
        <w:rPr>
          <w:rFonts w:eastAsia="Times New Roman" w:cs="Times New Roman"/>
          <w:bCs/>
          <w:sz w:val="22"/>
          <w:lang w:eastAsia="ru-RU"/>
        </w:rPr>
        <w:t xml:space="preserve">(критерий Спирмена) </w:t>
      </w:r>
      <w:r>
        <w:rPr>
          <w:rFonts w:eastAsia="Times New Roman" w:cs="Times New Roman"/>
          <w:bCs/>
          <w:sz w:val="22"/>
          <w:lang w:eastAsia="ru-RU"/>
        </w:rPr>
        <w:t>взаимосвязи показателей развития детей во всех сферах. Установлено, что в</w:t>
      </w:r>
      <w:r w:rsidR="00A47246" w:rsidRPr="00335926">
        <w:rPr>
          <w:rFonts w:eastAsia="Times New Roman" w:cs="Times New Roman"/>
          <w:bCs/>
          <w:sz w:val="22"/>
          <w:lang w:eastAsia="ru-RU"/>
        </w:rPr>
        <w:t xml:space="preserve">се показатели возраста развития во всех сферах связаны между собой высокой корреляционной связью, что является доказательством тесной связи всех сфер развития в раннем возрасте, их одновременным развитием. </w:t>
      </w:r>
      <w:r w:rsidR="00207241" w:rsidRPr="00335926">
        <w:rPr>
          <w:rFonts w:eastAsia="Times New Roman" w:cs="Times New Roman"/>
          <w:bCs/>
          <w:sz w:val="22"/>
          <w:lang w:eastAsia="ru-RU"/>
        </w:rPr>
        <w:t>Н</w:t>
      </w:r>
      <w:r w:rsidR="00A47246" w:rsidRPr="00335926">
        <w:rPr>
          <w:rFonts w:eastAsia="Times New Roman" w:cs="Times New Roman"/>
          <w:bCs/>
          <w:sz w:val="22"/>
          <w:lang w:eastAsia="ru-RU"/>
        </w:rPr>
        <w:t xml:space="preserve">а втором году жизни </w:t>
      </w:r>
      <w:r w:rsidR="00207241" w:rsidRPr="00335926">
        <w:rPr>
          <w:rFonts w:eastAsia="Times New Roman" w:cs="Times New Roman"/>
          <w:bCs/>
          <w:sz w:val="22"/>
          <w:lang w:eastAsia="ru-RU"/>
        </w:rPr>
        <w:t xml:space="preserve">у детей </w:t>
      </w:r>
      <w:r w:rsidR="00A47246" w:rsidRPr="00335926">
        <w:rPr>
          <w:rFonts w:eastAsia="Times New Roman" w:cs="Times New Roman"/>
          <w:bCs/>
          <w:sz w:val="22"/>
          <w:lang w:eastAsia="ru-RU"/>
        </w:rPr>
        <w:t>между всеми сферами развития обнаружена связь высокой и очень высокой степени</w:t>
      </w:r>
      <w:r w:rsidR="00543FB8">
        <w:rPr>
          <w:rFonts w:eastAsia="Times New Roman" w:cs="Times New Roman"/>
          <w:bCs/>
          <w:sz w:val="22"/>
          <w:lang w:eastAsia="ru-RU"/>
        </w:rPr>
        <w:t xml:space="preserve">, </w:t>
      </w:r>
      <w:r w:rsidR="00543FB8">
        <w:rPr>
          <w:rFonts w:eastAsia="Times New Roman" w:cs="Times New Roman"/>
          <w:bCs/>
          <w:sz w:val="22"/>
          <w:lang w:eastAsia="ru-RU"/>
        </w:rPr>
        <w:lastRenderedPageBreak/>
        <w:t>и осо</w:t>
      </w:r>
      <w:r w:rsidR="00A47246" w:rsidRPr="00335926">
        <w:rPr>
          <w:rFonts w:eastAsia="Times New Roman" w:cs="Times New Roman"/>
          <w:bCs/>
          <w:sz w:val="22"/>
          <w:lang w:eastAsia="ru-RU"/>
        </w:rPr>
        <w:t>бенно тесно связаны меж</w:t>
      </w:r>
      <w:r w:rsidR="00207241" w:rsidRPr="00335926">
        <w:rPr>
          <w:rFonts w:eastAsia="Times New Roman" w:cs="Times New Roman"/>
          <w:bCs/>
          <w:sz w:val="22"/>
          <w:lang w:eastAsia="ru-RU"/>
        </w:rPr>
        <w:t>д</w:t>
      </w:r>
      <w:r w:rsidR="00A47246" w:rsidRPr="00335926">
        <w:rPr>
          <w:rFonts w:eastAsia="Times New Roman" w:cs="Times New Roman"/>
          <w:bCs/>
          <w:sz w:val="22"/>
          <w:lang w:eastAsia="ru-RU"/>
        </w:rPr>
        <w:t xml:space="preserve">у собой три сферы: ручные умения, перцепция и социальное развитие. В период от одного года до двух лет ребенка осваивает различные действия с предметами, что влияет на развитие восприятия, </w:t>
      </w:r>
      <w:r w:rsidR="00207241" w:rsidRPr="00335926">
        <w:rPr>
          <w:rFonts w:eastAsia="Times New Roman" w:cs="Times New Roman"/>
          <w:bCs/>
          <w:sz w:val="22"/>
          <w:lang w:eastAsia="ru-RU"/>
        </w:rPr>
        <w:t>которое развивается при условии</w:t>
      </w:r>
      <w:r w:rsidR="00A47246" w:rsidRPr="00335926">
        <w:rPr>
          <w:rFonts w:eastAsia="Times New Roman" w:cs="Times New Roman"/>
          <w:bCs/>
          <w:sz w:val="22"/>
          <w:lang w:eastAsia="ru-RU"/>
        </w:rPr>
        <w:t xml:space="preserve"> взаимодействии ребенка со взрослым. Хронологический возраст связан с показателями возраста развития корреляционной связью средней степени при р≤0,05, что свидетельствует об отсутствии между ними тесной связи, о некоторой степени независимости </w:t>
      </w:r>
      <w:r w:rsidR="00207241" w:rsidRPr="00335926">
        <w:rPr>
          <w:rFonts w:eastAsia="Times New Roman" w:cs="Times New Roman"/>
          <w:bCs/>
          <w:sz w:val="22"/>
          <w:lang w:eastAsia="ru-RU"/>
        </w:rPr>
        <w:t xml:space="preserve">уровня </w:t>
      </w:r>
      <w:r w:rsidR="00A47246" w:rsidRPr="00335926">
        <w:rPr>
          <w:rFonts w:eastAsia="Times New Roman" w:cs="Times New Roman"/>
          <w:bCs/>
          <w:sz w:val="22"/>
          <w:lang w:eastAsia="ru-RU"/>
        </w:rPr>
        <w:t xml:space="preserve">развития ребенка от его хронологического возраста. </w:t>
      </w:r>
    </w:p>
    <w:p w14:paraId="15D8BCA9" w14:textId="49D78E1D" w:rsidR="00A47246" w:rsidRPr="00335926" w:rsidRDefault="00A47246" w:rsidP="00D51F38">
      <w:pPr>
        <w:shd w:val="clear" w:color="auto" w:fill="FFFFFF"/>
        <w:spacing w:line="360" w:lineRule="auto"/>
        <w:ind w:firstLine="567"/>
        <w:rPr>
          <w:rFonts w:eastAsia="Times New Roman" w:cs="Times New Roman"/>
          <w:bCs/>
          <w:sz w:val="22"/>
          <w:lang w:eastAsia="ru-RU"/>
        </w:rPr>
      </w:pPr>
      <w:r w:rsidRPr="00335926">
        <w:rPr>
          <w:rFonts w:eastAsia="Times New Roman" w:cs="Times New Roman"/>
          <w:bCs/>
          <w:sz w:val="22"/>
          <w:lang w:eastAsia="ru-RU"/>
        </w:rPr>
        <w:t xml:space="preserve">У детей с неврологической патологией на третьем году жизни значительно ослабевает связь хронологического возраста и возраста развития во всех сферах: корреляция между ними слабая положительная, что свидетельствует о более медленном темпе развития детей. На третьем году жизни отсутствует связь хронологического возраста и возраста развития самообслуживания: с возрастом у детей </w:t>
      </w:r>
      <w:r w:rsidR="00543FB8">
        <w:rPr>
          <w:rFonts w:eastAsia="Times New Roman" w:cs="Times New Roman"/>
          <w:bCs/>
          <w:sz w:val="22"/>
          <w:lang w:eastAsia="ru-RU"/>
        </w:rPr>
        <w:t xml:space="preserve">с трудом </w:t>
      </w:r>
      <w:r w:rsidRPr="00335926">
        <w:rPr>
          <w:rFonts w:eastAsia="Times New Roman" w:cs="Times New Roman"/>
          <w:bCs/>
          <w:sz w:val="22"/>
          <w:lang w:eastAsia="ru-RU"/>
        </w:rPr>
        <w:t>накапливаются навыки самообслуживания, что вероятно связано с отставанием в развитии ручных умений и перцепции.</w:t>
      </w:r>
      <w:r w:rsidR="00255B7E" w:rsidRPr="00335926">
        <w:rPr>
          <w:rFonts w:eastAsia="Times New Roman" w:cs="Times New Roman"/>
          <w:bCs/>
          <w:sz w:val="22"/>
          <w:lang w:eastAsia="ru-RU"/>
        </w:rPr>
        <w:t xml:space="preserve"> </w:t>
      </w:r>
      <w:r w:rsidRPr="00335926">
        <w:rPr>
          <w:rFonts w:eastAsia="Times New Roman" w:cs="Times New Roman"/>
          <w:bCs/>
          <w:sz w:val="22"/>
          <w:lang w:eastAsia="ru-RU"/>
        </w:rPr>
        <w:t>В группе детей третьего года жизни обнаружена очень высокая корреляционная связь показателей возраста развития ручных умений, перцепции, самообслуживания и социального развития. Эти сферы развиваются в особенно тесной связи, так как для овладения навыками самообслуживания необходимо развитие ручных умений, восприятия и общения со взрослыми.</w:t>
      </w:r>
    </w:p>
    <w:p w14:paraId="36CA5F16" w14:textId="0AA17C90" w:rsidR="00A47246" w:rsidRPr="00335926" w:rsidRDefault="00A47246" w:rsidP="00255B7E">
      <w:pPr>
        <w:spacing w:line="360" w:lineRule="auto"/>
        <w:rPr>
          <w:rFonts w:eastAsia="Calibri" w:cs="Times New Roman"/>
          <w:sz w:val="22"/>
        </w:rPr>
      </w:pPr>
      <w:r w:rsidRPr="00335926">
        <w:rPr>
          <w:rFonts w:eastAsia="Calibri" w:cs="Times New Roman"/>
          <w:i/>
          <w:sz w:val="22"/>
        </w:rPr>
        <w:t xml:space="preserve">Типы профилей развития детей. </w:t>
      </w:r>
      <w:r w:rsidRPr="00335926">
        <w:rPr>
          <w:rFonts w:eastAsia="Calibri" w:cs="Times New Roman"/>
          <w:sz w:val="22"/>
        </w:rPr>
        <w:t xml:space="preserve">Анализ индивидуальных вариантов развития у детей позволил выделить несколько типов профилей развития на основании следующих критериев: </w:t>
      </w:r>
      <w:r w:rsidR="00255B7E" w:rsidRPr="00335926">
        <w:rPr>
          <w:rFonts w:eastAsia="Calibri" w:cs="Times New Roman"/>
          <w:sz w:val="22"/>
        </w:rPr>
        <w:t>р</w:t>
      </w:r>
      <w:r w:rsidRPr="00335926">
        <w:rPr>
          <w:sz w:val="22"/>
        </w:rPr>
        <w:t>авномерность/неравномерность профиля;</w:t>
      </w:r>
      <w:r w:rsidR="00255B7E" w:rsidRPr="00335926">
        <w:rPr>
          <w:sz w:val="22"/>
        </w:rPr>
        <w:t xml:space="preserve"> </w:t>
      </w:r>
      <w:r w:rsidRPr="00335926">
        <w:rPr>
          <w:rFonts w:eastAsia="Calibri" w:cs="Times New Roman"/>
          <w:sz w:val="22"/>
        </w:rPr>
        <w:t>степень отставания в развитии при сравнении с хронологическим возрастом;</w:t>
      </w:r>
      <w:r w:rsidR="00255B7E" w:rsidRPr="00335926">
        <w:rPr>
          <w:rFonts w:eastAsia="Calibri" w:cs="Times New Roman"/>
          <w:sz w:val="22"/>
        </w:rPr>
        <w:t xml:space="preserve"> </w:t>
      </w:r>
      <w:r w:rsidRPr="00335926">
        <w:rPr>
          <w:rFonts w:eastAsia="Calibri" w:cs="Times New Roman"/>
          <w:sz w:val="22"/>
        </w:rPr>
        <w:t>наличие «западающих» сфер развития: отставание в развитии в одних сферах при сохранности других сфер.</w:t>
      </w:r>
      <w:r w:rsidR="00255B7E" w:rsidRPr="00335926">
        <w:rPr>
          <w:rFonts w:eastAsia="Calibri" w:cs="Times New Roman"/>
          <w:sz w:val="22"/>
        </w:rPr>
        <w:t xml:space="preserve"> </w:t>
      </w:r>
      <w:r w:rsidR="003845D9">
        <w:rPr>
          <w:rFonts w:eastAsia="Calibri" w:cs="Times New Roman"/>
          <w:sz w:val="22"/>
        </w:rPr>
        <w:t xml:space="preserve">Типы профилей развития представлены в таблице 1 и на рисунке </w:t>
      </w:r>
      <w:r w:rsidR="00672073">
        <w:rPr>
          <w:rFonts w:eastAsia="Calibri" w:cs="Times New Roman"/>
          <w:sz w:val="22"/>
        </w:rPr>
        <w:t>2</w:t>
      </w:r>
      <w:r w:rsidRPr="00335926">
        <w:rPr>
          <w:rFonts w:eastAsia="Calibri" w:cs="Times New Roman"/>
          <w:sz w:val="22"/>
        </w:rPr>
        <w:t>.</w:t>
      </w:r>
    </w:p>
    <w:p w14:paraId="737D1128" w14:textId="2B3AC583" w:rsidR="00A47246" w:rsidRPr="00335926" w:rsidRDefault="00A47246" w:rsidP="003845D9">
      <w:pPr>
        <w:spacing w:after="120" w:line="360" w:lineRule="auto"/>
        <w:ind w:firstLine="0"/>
        <w:rPr>
          <w:rFonts w:eastAsia="Calibri" w:cs="Times New Roman"/>
          <w:sz w:val="22"/>
        </w:rPr>
      </w:pPr>
      <w:r w:rsidRPr="00335926">
        <w:rPr>
          <w:rFonts w:eastAsia="Calibri" w:cs="Times New Roman"/>
          <w:sz w:val="22"/>
        </w:rPr>
        <w:t xml:space="preserve">Таблица </w:t>
      </w:r>
      <w:r w:rsidR="003845D9">
        <w:rPr>
          <w:rFonts w:eastAsia="Calibri" w:cs="Times New Roman"/>
          <w:sz w:val="22"/>
        </w:rPr>
        <w:t>1</w:t>
      </w:r>
      <w:r w:rsidRPr="00335926">
        <w:rPr>
          <w:rFonts w:eastAsia="Calibri" w:cs="Times New Roman"/>
          <w:sz w:val="22"/>
        </w:rPr>
        <w:t xml:space="preserve"> – Типы профилей развития у детей раннего возраста с неврологической патологией</w:t>
      </w:r>
    </w:p>
    <w:tbl>
      <w:tblPr>
        <w:tblStyle w:val="aff1"/>
        <w:tblW w:w="9750" w:type="dxa"/>
        <w:tblLayout w:type="fixed"/>
        <w:tblLook w:val="04A0" w:firstRow="1" w:lastRow="0" w:firstColumn="1" w:lastColumn="0" w:noHBand="0" w:noVBand="1"/>
      </w:tblPr>
      <w:tblGrid>
        <w:gridCol w:w="817"/>
        <w:gridCol w:w="1938"/>
        <w:gridCol w:w="3877"/>
        <w:gridCol w:w="1559"/>
        <w:gridCol w:w="709"/>
        <w:gridCol w:w="850"/>
      </w:tblGrid>
      <w:tr w:rsidR="00A47246" w:rsidRPr="00335926" w14:paraId="58CA926D" w14:textId="77777777" w:rsidTr="00A47246">
        <w:trPr>
          <w:trHeight w:val="288"/>
        </w:trPr>
        <w:tc>
          <w:tcPr>
            <w:tcW w:w="816" w:type="dxa"/>
            <w:vMerge w:val="restart"/>
            <w:tcBorders>
              <w:top w:val="single" w:sz="4" w:space="0" w:color="auto"/>
              <w:left w:val="single" w:sz="4" w:space="0" w:color="auto"/>
              <w:bottom w:val="single" w:sz="4" w:space="0" w:color="auto"/>
              <w:right w:val="single" w:sz="4" w:space="0" w:color="auto"/>
            </w:tcBorders>
          </w:tcPr>
          <w:p w14:paraId="20081CFA" w14:textId="77777777" w:rsidR="00A47246" w:rsidRPr="00335926" w:rsidRDefault="00A47246" w:rsidP="00A47246">
            <w:pPr>
              <w:ind w:firstLine="0"/>
              <w:rPr>
                <w:sz w:val="22"/>
              </w:rPr>
            </w:pPr>
            <w:bookmarkStart w:id="1" w:name="_Hlk168425493"/>
          </w:p>
          <w:p w14:paraId="724C5698" w14:textId="77777777" w:rsidR="00A47246" w:rsidRPr="00335926" w:rsidRDefault="00A47246" w:rsidP="00A47246">
            <w:pPr>
              <w:ind w:firstLine="0"/>
              <w:rPr>
                <w:sz w:val="22"/>
              </w:rPr>
            </w:pPr>
            <w:r w:rsidRPr="00335926">
              <w:rPr>
                <w:sz w:val="22"/>
              </w:rPr>
              <w:t>Тип</w:t>
            </w:r>
          </w:p>
        </w:tc>
        <w:tc>
          <w:tcPr>
            <w:tcW w:w="1937" w:type="dxa"/>
            <w:vMerge w:val="restart"/>
            <w:tcBorders>
              <w:top w:val="single" w:sz="4" w:space="0" w:color="auto"/>
              <w:left w:val="single" w:sz="4" w:space="0" w:color="auto"/>
              <w:bottom w:val="single" w:sz="4" w:space="0" w:color="auto"/>
              <w:right w:val="single" w:sz="4" w:space="0" w:color="auto"/>
            </w:tcBorders>
          </w:tcPr>
          <w:p w14:paraId="75A2F2C3" w14:textId="77777777" w:rsidR="00A47246" w:rsidRPr="00335926" w:rsidRDefault="00A47246" w:rsidP="00A47246">
            <w:pPr>
              <w:ind w:firstLine="0"/>
              <w:rPr>
                <w:sz w:val="22"/>
              </w:rPr>
            </w:pPr>
          </w:p>
          <w:p w14:paraId="07481243" w14:textId="77777777" w:rsidR="00A47246" w:rsidRPr="00335926" w:rsidRDefault="00A47246" w:rsidP="00A47246">
            <w:pPr>
              <w:ind w:firstLine="0"/>
              <w:rPr>
                <w:sz w:val="22"/>
              </w:rPr>
            </w:pPr>
            <w:r w:rsidRPr="00335926">
              <w:rPr>
                <w:sz w:val="22"/>
              </w:rPr>
              <w:t>Вид профиля</w:t>
            </w:r>
          </w:p>
        </w:tc>
        <w:tc>
          <w:tcPr>
            <w:tcW w:w="3876" w:type="dxa"/>
            <w:vMerge w:val="restart"/>
            <w:tcBorders>
              <w:top w:val="single" w:sz="4" w:space="0" w:color="auto"/>
              <w:left w:val="single" w:sz="4" w:space="0" w:color="auto"/>
              <w:bottom w:val="single" w:sz="4" w:space="0" w:color="auto"/>
              <w:right w:val="single" w:sz="4" w:space="0" w:color="auto"/>
            </w:tcBorders>
          </w:tcPr>
          <w:p w14:paraId="72F14BB6" w14:textId="77777777" w:rsidR="00A47246" w:rsidRPr="00335926" w:rsidRDefault="00A47246" w:rsidP="00A47246">
            <w:pPr>
              <w:ind w:firstLine="0"/>
              <w:rPr>
                <w:sz w:val="22"/>
              </w:rPr>
            </w:pPr>
          </w:p>
          <w:p w14:paraId="2DF267E0" w14:textId="77777777" w:rsidR="00A47246" w:rsidRPr="00335926" w:rsidRDefault="00A47246" w:rsidP="00A47246">
            <w:pPr>
              <w:ind w:firstLine="0"/>
              <w:rPr>
                <w:sz w:val="22"/>
              </w:rPr>
            </w:pPr>
            <w:r w:rsidRPr="00335926">
              <w:rPr>
                <w:sz w:val="22"/>
              </w:rPr>
              <w:t>Характеристика</w:t>
            </w:r>
          </w:p>
        </w:tc>
        <w:tc>
          <w:tcPr>
            <w:tcW w:w="1559" w:type="dxa"/>
            <w:vMerge w:val="restart"/>
            <w:tcBorders>
              <w:top w:val="single" w:sz="4" w:space="0" w:color="auto"/>
              <w:left w:val="single" w:sz="4" w:space="0" w:color="auto"/>
              <w:bottom w:val="single" w:sz="4" w:space="0" w:color="auto"/>
              <w:right w:val="single" w:sz="4" w:space="0" w:color="auto"/>
            </w:tcBorders>
          </w:tcPr>
          <w:p w14:paraId="4787BF70" w14:textId="77777777" w:rsidR="00A47246" w:rsidRPr="00335926" w:rsidRDefault="00A47246" w:rsidP="00A47246">
            <w:pPr>
              <w:ind w:firstLine="0"/>
              <w:rPr>
                <w:sz w:val="22"/>
              </w:rPr>
            </w:pPr>
          </w:p>
          <w:p w14:paraId="3DC7F4F8" w14:textId="77777777" w:rsidR="00A47246" w:rsidRPr="00335926" w:rsidRDefault="00A47246" w:rsidP="00A47246">
            <w:pPr>
              <w:ind w:firstLine="0"/>
              <w:rPr>
                <w:sz w:val="22"/>
              </w:rPr>
            </w:pPr>
            <w:r w:rsidRPr="00335926">
              <w:rPr>
                <w:sz w:val="22"/>
              </w:rPr>
              <w:t>Нозологичес-кая группа</w:t>
            </w:r>
          </w:p>
        </w:tc>
        <w:tc>
          <w:tcPr>
            <w:tcW w:w="709" w:type="dxa"/>
            <w:tcBorders>
              <w:top w:val="single" w:sz="4" w:space="0" w:color="auto"/>
              <w:left w:val="single" w:sz="4" w:space="0" w:color="auto"/>
              <w:bottom w:val="nil"/>
              <w:right w:val="single" w:sz="4" w:space="0" w:color="auto"/>
            </w:tcBorders>
          </w:tcPr>
          <w:p w14:paraId="3B0D9A4C" w14:textId="77777777" w:rsidR="00A47246" w:rsidRPr="00335926" w:rsidRDefault="00A47246" w:rsidP="00A47246">
            <w:pPr>
              <w:ind w:firstLine="0"/>
              <w:jc w:val="center"/>
              <w:rPr>
                <w:sz w:val="22"/>
              </w:rPr>
            </w:pPr>
          </w:p>
        </w:tc>
        <w:tc>
          <w:tcPr>
            <w:tcW w:w="850" w:type="dxa"/>
            <w:tcBorders>
              <w:top w:val="single" w:sz="4" w:space="0" w:color="auto"/>
              <w:left w:val="single" w:sz="4" w:space="0" w:color="auto"/>
              <w:bottom w:val="nil"/>
              <w:right w:val="single" w:sz="4" w:space="0" w:color="auto"/>
            </w:tcBorders>
          </w:tcPr>
          <w:p w14:paraId="13E52509" w14:textId="77777777" w:rsidR="00A47246" w:rsidRPr="00335926" w:rsidRDefault="00A47246" w:rsidP="00A47246">
            <w:pPr>
              <w:ind w:firstLine="0"/>
              <w:jc w:val="center"/>
              <w:rPr>
                <w:sz w:val="22"/>
              </w:rPr>
            </w:pPr>
          </w:p>
        </w:tc>
      </w:tr>
      <w:tr w:rsidR="00A47246" w:rsidRPr="00335926" w14:paraId="7AF46F4F" w14:textId="77777777" w:rsidTr="00A47246">
        <w:trPr>
          <w:trHeight w:val="265"/>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E60365D" w14:textId="77777777" w:rsidR="00A47246" w:rsidRPr="00335926" w:rsidRDefault="00A47246" w:rsidP="00A47246">
            <w:pPr>
              <w:ind w:firstLine="0"/>
              <w:jc w:val="left"/>
              <w:rPr>
                <w:sz w:val="22"/>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7C1274A9" w14:textId="77777777" w:rsidR="00A47246" w:rsidRPr="00335926" w:rsidRDefault="00A47246" w:rsidP="00A47246">
            <w:pPr>
              <w:ind w:firstLine="0"/>
              <w:jc w:val="left"/>
              <w:rPr>
                <w:sz w:val="22"/>
              </w:rPr>
            </w:pPr>
          </w:p>
        </w:tc>
        <w:tc>
          <w:tcPr>
            <w:tcW w:w="3876" w:type="dxa"/>
            <w:vMerge/>
            <w:tcBorders>
              <w:top w:val="single" w:sz="4" w:space="0" w:color="auto"/>
              <w:left w:val="single" w:sz="4" w:space="0" w:color="auto"/>
              <w:bottom w:val="single" w:sz="4" w:space="0" w:color="auto"/>
              <w:right w:val="single" w:sz="4" w:space="0" w:color="auto"/>
            </w:tcBorders>
            <w:vAlign w:val="center"/>
            <w:hideMark/>
          </w:tcPr>
          <w:p w14:paraId="6B12605E" w14:textId="77777777" w:rsidR="00A47246" w:rsidRPr="00335926" w:rsidRDefault="00A47246" w:rsidP="00A47246">
            <w:pPr>
              <w:ind w:firstLine="0"/>
              <w:jc w:val="left"/>
              <w:rPr>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07E26C" w14:textId="77777777" w:rsidR="00A47246" w:rsidRPr="00335926" w:rsidRDefault="00A47246" w:rsidP="00A47246">
            <w:pPr>
              <w:ind w:firstLine="0"/>
              <w:jc w:val="left"/>
              <w:rPr>
                <w:sz w:val="22"/>
              </w:rPr>
            </w:pPr>
          </w:p>
        </w:tc>
        <w:tc>
          <w:tcPr>
            <w:tcW w:w="709" w:type="dxa"/>
            <w:tcBorders>
              <w:top w:val="nil"/>
              <w:left w:val="single" w:sz="4" w:space="0" w:color="auto"/>
              <w:bottom w:val="single" w:sz="4" w:space="0" w:color="auto"/>
              <w:right w:val="single" w:sz="4" w:space="0" w:color="auto"/>
            </w:tcBorders>
            <w:hideMark/>
          </w:tcPr>
          <w:p w14:paraId="38860ED8" w14:textId="77777777" w:rsidR="00A47246" w:rsidRPr="00335926" w:rsidRDefault="00A47246" w:rsidP="00A47246">
            <w:pPr>
              <w:ind w:firstLine="0"/>
              <w:rPr>
                <w:sz w:val="22"/>
              </w:rPr>
            </w:pPr>
            <w:r w:rsidRPr="00335926">
              <w:rPr>
                <w:sz w:val="22"/>
              </w:rPr>
              <w:t>Кол-во</w:t>
            </w:r>
          </w:p>
        </w:tc>
        <w:tc>
          <w:tcPr>
            <w:tcW w:w="850" w:type="dxa"/>
            <w:tcBorders>
              <w:top w:val="nil"/>
              <w:left w:val="single" w:sz="4" w:space="0" w:color="auto"/>
              <w:bottom w:val="single" w:sz="4" w:space="0" w:color="auto"/>
              <w:right w:val="single" w:sz="4" w:space="0" w:color="auto"/>
            </w:tcBorders>
            <w:hideMark/>
          </w:tcPr>
          <w:p w14:paraId="09F4447F" w14:textId="77777777" w:rsidR="00A47246" w:rsidRPr="00335926" w:rsidRDefault="00A47246" w:rsidP="00A47246">
            <w:pPr>
              <w:ind w:firstLine="0"/>
              <w:rPr>
                <w:sz w:val="22"/>
              </w:rPr>
            </w:pPr>
            <w:r w:rsidRPr="00335926">
              <w:rPr>
                <w:sz w:val="22"/>
              </w:rPr>
              <w:t>В %</w:t>
            </w:r>
          </w:p>
        </w:tc>
      </w:tr>
      <w:tr w:rsidR="00A47246" w:rsidRPr="00335926" w14:paraId="3ECE76FF" w14:textId="77777777" w:rsidTr="00A47246">
        <w:tc>
          <w:tcPr>
            <w:tcW w:w="816" w:type="dxa"/>
            <w:tcBorders>
              <w:top w:val="single" w:sz="4" w:space="0" w:color="auto"/>
              <w:left w:val="single" w:sz="4" w:space="0" w:color="auto"/>
              <w:bottom w:val="single" w:sz="4" w:space="0" w:color="auto"/>
              <w:right w:val="single" w:sz="4" w:space="0" w:color="auto"/>
            </w:tcBorders>
            <w:hideMark/>
          </w:tcPr>
          <w:p w14:paraId="0E5F2C3A" w14:textId="77777777" w:rsidR="00A47246" w:rsidRPr="00335926" w:rsidRDefault="00A47246" w:rsidP="00A47246">
            <w:pPr>
              <w:ind w:firstLine="0"/>
              <w:rPr>
                <w:sz w:val="22"/>
              </w:rPr>
            </w:pPr>
            <w:r w:rsidRPr="00335926">
              <w:rPr>
                <w:sz w:val="22"/>
              </w:rPr>
              <w:t>Тип 1</w:t>
            </w:r>
          </w:p>
        </w:tc>
        <w:tc>
          <w:tcPr>
            <w:tcW w:w="1937" w:type="dxa"/>
            <w:tcBorders>
              <w:top w:val="single" w:sz="4" w:space="0" w:color="auto"/>
              <w:left w:val="single" w:sz="4" w:space="0" w:color="auto"/>
              <w:bottom w:val="single" w:sz="4" w:space="0" w:color="auto"/>
              <w:right w:val="single" w:sz="4" w:space="0" w:color="auto"/>
            </w:tcBorders>
            <w:hideMark/>
          </w:tcPr>
          <w:p w14:paraId="743070BA" w14:textId="77777777" w:rsidR="00A47246" w:rsidRPr="00335926" w:rsidRDefault="00A47246" w:rsidP="00A47246">
            <w:pPr>
              <w:ind w:firstLine="0"/>
              <w:rPr>
                <w:sz w:val="22"/>
              </w:rPr>
            </w:pPr>
            <w:r w:rsidRPr="00335926">
              <w:rPr>
                <w:sz w:val="22"/>
              </w:rPr>
              <w:t xml:space="preserve">Равномерный (легкое снижение) </w:t>
            </w:r>
          </w:p>
        </w:tc>
        <w:tc>
          <w:tcPr>
            <w:tcW w:w="3876" w:type="dxa"/>
            <w:tcBorders>
              <w:top w:val="single" w:sz="4" w:space="0" w:color="auto"/>
              <w:left w:val="single" w:sz="4" w:space="0" w:color="auto"/>
              <w:bottom w:val="single" w:sz="4" w:space="0" w:color="auto"/>
              <w:right w:val="single" w:sz="4" w:space="0" w:color="auto"/>
            </w:tcBorders>
            <w:hideMark/>
          </w:tcPr>
          <w:p w14:paraId="0161909A" w14:textId="77777777" w:rsidR="00A47246" w:rsidRPr="00335926" w:rsidRDefault="00A47246" w:rsidP="00A47246">
            <w:pPr>
              <w:ind w:firstLine="0"/>
              <w:rPr>
                <w:sz w:val="22"/>
              </w:rPr>
            </w:pPr>
            <w:r w:rsidRPr="00335926">
              <w:rPr>
                <w:sz w:val="22"/>
              </w:rPr>
              <w:t xml:space="preserve">Равномерное легкое снижение показателей возраста развития во всех сферах </w:t>
            </w:r>
          </w:p>
        </w:tc>
        <w:tc>
          <w:tcPr>
            <w:tcW w:w="1559" w:type="dxa"/>
            <w:tcBorders>
              <w:top w:val="single" w:sz="4" w:space="0" w:color="auto"/>
              <w:left w:val="single" w:sz="4" w:space="0" w:color="auto"/>
              <w:bottom w:val="single" w:sz="4" w:space="0" w:color="auto"/>
              <w:right w:val="single" w:sz="4" w:space="0" w:color="auto"/>
            </w:tcBorders>
            <w:hideMark/>
          </w:tcPr>
          <w:p w14:paraId="16F50F55" w14:textId="77777777" w:rsidR="00A47246" w:rsidRPr="00335926" w:rsidRDefault="00A47246" w:rsidP="00A47246">
            <w:pPr>
              <w:ind w:firstLine="0"/>
              <w:rPr>
                <w:sz w:val="22"/>
              </w:rPr>
            </w:pPr>
            <w:r w:rsidRPr="00335926">
              <w:rPr>
                <w:sz w:val="22"/>
              </w:rPr>
              <w:t>G80.1</w:t>
            </w:r>
          </w:p>
        </w:tc>
        <w:tc>
          <w:tcPr>
            <w:tcW w:w="709" w:type="dxa"/>
            <w:tcBorders>
              <w:top w:val="single" w:sz="4" w:space="0" w:color="auto"/>
              <w:left w:val="single" w:sz="4" w:space="0" w:color="auto"/>
              <w:bottom w:val="single" w:sz="4" w:space="0" w:color="auto"/>
              <w:right w:val="single" w:sz="4" w:space="0" w:color="auto"/>
            </w:tcBorders>
            <w:hideMark/>
          </w:tcPr>
          <w:p w14:paraId="5259E9E0" w14:textId="77777777" w:rsidR="00A47246" w:rsidRPr="00335926" w:rsidRDefault="00A47246" w:rsidP="00A47246">
            <w:pPr>
              <w:ind w:firstLine="0"/>
              <w:rPr>
                <w:sz w:val="22"/>
              </w:rPr>
            </w:pPr>
            <w:r w:rsidRPr="00335926">
              <w:rPr>
                <w:sz w:val="22"/>
              </w:rPr>
              <w:t>35</w:t>
            </w:r>
          </w:p>
        </w:tc>
        <w:tc>
          <w:tcPr>
            <w:tcW w:w="850" w:type="dxa"/>
            <w:tcBorders>
              <w:top w:val="single" w:sz="4" w:space="0" w:color="auto"/>
              <w:left w:val="single" w:sz="4" w:space="0" w:color="auto"/>
              <w:bottom w:val="single" w:sz="4" w:space="0" w:color="auto"/>
              <w:right w:val="single" w:sz="4" w:space="0" w:color="auto"/>
            </w:tcBorders>
            <w:hideMark/>
          </w:tcPr>
          <w:p w14:paraId="5E6E0BFB" w14:textId="77777777" w:rsidR="00A47246" w:rsidRPr="00335926" w:rsidRDefault="00A47246" w:rsidP="00A47246">
            <w:pPr>
              <w:ind w:firstLine="0"/>
              <w:rPr>
                <w:sz w:val="22"/>
              </w:rPr>
            </w:pPr>
            <w:r w:rsidRPr="00335926">
              <w:rPr>
                <w:sz w:val="22"/>
              </w:rPr>
              <w:t xml:space="preserve"> 11,67</w:t>
            </w:r>
          </w:p>
        </w:tc>
      </w:tr>
      <w:tr w:rsidR="00A47246" w:rsidRPr="00335926" w14:paraId="7484F803" w14:textId="77777777" w:rsidTr="00A47246">
        <w:tc>
          <w:tcPr>
            <w:tcW w:w="816" w:type="dxa"/>
            <w:tcBorders>
              <w:top w:val="single" w:sz="4" w:space="0" w:color="auto"/>
              <w:left w:val="single" w:sz="4" w:space="0" w:color="auto"/>
              <w:bottom w:val="single" w:sz="4" w:space="0" w:color="auto"/>
              <w:right w:val="single" w:sz="4" w:space="0" w:color="auto"/>
            </w:tcBorders>
            <w:hideMark/>
          </w:tcPr>
          <w:p w14:paraId="11B7F42C" w14:textId="77777777" w:rsidR="00A47246" w:rsidRPr="00335926" w:rsidRDefault="00A47246" w:rsidP="00A47246">
            <w:pPr>
              <w:ind w:firstLine="0"/>
              <w:rPr>
                <w:sz w:val="22"/>
              </w:rPr>
            </w:pPr>
            <w:r w:rsidRPr="00335926">
              <w:rPr>
                <w:sz w:val="22"/>
              </w:rPr>
              <w:t>Тип 2</w:t>
            </w:r>
          </w:p>
        </w:tc>
        <w:tc>
          <w:tcPr>
            <w:tcW w:w="1937" w:type="dxa"/>
            <w:tcBorders>
              <w:top w:val="single" w:sz="4" w:space="0" w:color="auto"/>
              <w:left w:val="single" w:sz="4" w:space="0" w:color="auto"/>
              <w:bottom w:val="single" w:sz="4" w:space="0" w:color="auto"/>
              <w:right w:val="single" w:sz="4" w:space="0" w:color="auto"/>
            </w:tcBorders>
            <w:hideMark/>
          </w:tcPr>
          <w:p w14:paraId="591F062A" w14:textId="77777777" w:rsidR="00A47246" w:rsidRPr="00335926" w:rsidRDefault="00A47246" w:rsidP="00A47246">
            <w:pPr>
              <w:ind w:firstLine="0"/>
              <w:rPr>
                <w:sz w:val="22"/>
              </w:rPr>
            </w:pPr>
            <w:r w:rsidRPr="00335926">
              <w:rPr>
                <w:sz w:val="22"/>
              </w:rPr>
              <w:t>Равномерный (выраженное снижение)</w:t>
            </w:r>
          </w:p>
        </w:tc>
        <w:tc>
          <w:tcPr>
            <w:tcW w:w="3876" w:type="dxa"/>
            <w:tcBorders>
              <w:top w:val="single" w:sz="4" w:space="0" w:color="auto"/>
              <w:left w:val="single" w:sz="4" w:space="0" w:color="auto"/>
              <w:bottom w:val="single" w:sz="4" w:space="0" w:color="auto"/>
              <w:right w:val="single" w:sz="4" w:space="0" w:color="auto"/>
            </w:tcBorders>
            <w:hideMark/>
          </w:tcPr>
          <w:p w14:paraId="163C4C5B" w14:textId="77777777" w:rsidR="00A47246" w:rsidRPr="00335926" w:rsidRDefault="00A47246" w:rsidP="00A47246">
            <w:pPr>
              <w:ind w:firstLine="0"/>
              <w:rPr>
                <w:sz w:val="22"/>
              </w:rPr>
            </w:pPr>
            <w:r w:rsidRPr="00335926">
              <w:rPr>
                <w:sz w:val="22"/>
              </w:rPr>
              <w:t>Равномерное выраженное снижение показателей возраста развития во всех сферах</w:t>
            </w:r>
          </w:p>
        </w:tc>
        <w:tc>
          <w:tcPr>
            <w:tcW w:w="1559" w:type="dxa"/>
            <w:tcBorders>
              <w:top w:val="single" w:sz="4" w:space="0" w:color="auto"/>
              <w:left w:val="single" w:sz="4" w:space="0" w:color="auto"/>
              <w:bottom w:val="single" w:sz="4" w:space="0" w:color="auto"/>
              <w:right w:val="single" w:sz="4" w:space="0" w:color="auto"/>
            </w:tcBorders>
            <w:hideMark/>
          </w:tcPr>
          <w:p w14:paraId="224A0365" w14:textId="77777777" w:rsidR="00A47246" w:rsidRPr="00335926" w:rsidRDefault="00A47246" w:rsidP="00A47246">
            <w:pPr>
              <w:ind w:firstLine="0"/>
              <w:rPr>
                <w:sz w:val="22"/>
              </w:rPr>
            </w:pPr>
            <w:r w:rsidRPr="00335926">
              <w:rPr>
                <w:sz w:val="22"/>
              </w:rPr>
              <w:t xml:space="preserve">G96.8 </w:t>
            </w:r>
          </w:p>
          <w:p w14:paraId="0C710659" w14:textId="77777777" w:rsidR="00A47246" w:rsidRPr="00335926" w:rsidRDefault="00A47246" w:rsidP="00A47246">
            <w:pPr>
              <w:ind w:firstLine="0"/>
              <w:rPr>
                <w:sz w:val="22"/>
              </w:rPr>
            </w:pPr>
            <w:r w:rsidRPr="00335926">
              <w:rPr>
                <w:sz w:val="22"/>
              </w:rPr>
              <w:t>G80.0</w:t>
            </w:r>
          </w:p>
          <w:p w14:paraId="670D30D6" w14:textId="77777777" w:rsidR="00A47246" w:rsidRPr="00335926" w:rsidRDefault="00A47246" w:rsidP="00A47246">
            <w:pPr>
              <w:ind w:firstLine="0"/>
              <w:rPr>
                <w:sz w:val="22"/>
              </w:rPr>
            </w:pPr>
            <w:r w:rsidRPr="00335926">
              <w:rPr>
                <w:sz w:val="22"/>
              </w:rPr>
              <w:t xml:space="preserve">G80.1 </w:t>
            </w:r>
          </w:p>
          <w:p w14:paraId="00177DE7" w14:textId="77777777" w:rsidR="00A47246" w:rsidRPr="00335926" w:rsidRDefault="00A47246" w:rsidP="00A47246">
            <w:pPr>
              <w:ind w:firstLine="0"/>
              <w:rPr>
                <w:sz w:val="22"/>
              </w:rPr>
            </w:pPr>
            <w:r w:rsidRPr="00335926">
              <w:rPr>
                <w:sz w:val="22"/>
              </w:rPr>
              <w:t>G80.4</w:t>
            </w:r>
          </w:p>
        </w:tc>
        <w:tc>
          <w:tcPr>
            <w:tcW w:w="709" w:type="dxa"/>
            <w:tcBorders>
              <w:top w:val="single" w:sz="4" w:space="0" w:color="auto"/>
              <w:left w:val="single" w:sz="4" w:space="0" w:color="auto"/>
              <w:bottom w:val="single" w:sz="4" w:space="0" w:color="auto"/>
              <w:right w:val="single" w:sz="4" w:space="0" w:color="auto"/>
            </w:tcBorders>
            <w:hideMark/>
          </w:tcPr>
          <w:p w14:paraId="2045B992" w14:textId="77777777" w:rsidR="00A47246" w:rsidRPr="00335926" w:rsidRDefault="00A47246" w:rsidP="00A47246">
            <w:pPr>
              <w:ind w:firstLine="0"/>
              <w:rPr>
                <w:sz w:val="22"/>
              </w:rPr>
            </w:pPr>
            <w:r w:rsidRPr="00335926">
              <w:rPr>
                <w:sz w:val="22"/>
              </w:rPr>
              <w:t>68</w:t>
            </w:r>
          </w:p>
        </w:tc>
        <w:tc>
          <w:tcPr>
            <w:tcW w:w="850" w:type="dxa"/>
            <w:tcBorders>
              <w:top w:val="single" w:sz="4" w:space="0" w:color="auto"/>
              <w:left w:val="single" w:sz="4" w:space="0" w:color="auto"/>
              <w:bottom w:val="single" w:sz="4" w:space="0" w:color="auto"/>
              <w:right w:val="single" w:sz="4" w:space="0" w:color="auto"/>
            </w:tcBorders>
            <w:hideMark/>
          </w:tcPr>
          <w:p w14:paraId="2DECE7CA" w14:textId="77777777" w:rsidR="00A47246" w:rsidRPr="00335926" w:rsidRDefault="00A47246" w:rsidP="00A47246">
            <w:pPr>
              <w:ind w:firstLine="0"/>
              <w:rPr>
                <w:sz w:val="22"/>
              </w:rPr>
            </w:pPr>
            <w:r w:rsidRPr="00335926">
              <w:rPr>
                <w:sz w:val="22"/>
              </w:rPr>
              <w:t>22,6</w:t>
            </w:r>
          </w:p>
        </w:tc>
      </w:tr>
      <w:tr w:rsidR="00A47246" w:rsidRPr="00335926" w14:paraId="23600086" w14:textId="77777777" w:rsidTr="00A47246">
        <w:tc>
          <w:tcPr>
            <w:tcW w:w="816" w:type="dxa"/>
            <w:tcBorders>
              <w:top w:val="single" w:sz="4" w:space="0" w:color="auto"/>
              <w:left w:val="single" w:sz="4" w:space="0" w:color="auto"/>
              <w:bottom w:val="single" w:sz="4" w:space="0" w:color="auto"/>
              <w:right w:val="single" w:sz="4" w:space="0" w:color="auto"/>
            </w:tcBorders>
            <w:hideMark/>
          </w:tcPr>
          <w:p w14:paraId="2C2B7DCE" w14:textId="77777777" w:rsidR="00A47246" w:rsidRPr="00335926" w:rsidRDefault="00A47246" w:rsidP="00A47246">
            <w:pPr>
              <w:ind w:firstLine="0"/>
              <w:rPr>
                <w:sz w:val="22"/>
              </w:rPr>
            </w:pPr>
            <w:r w:rsidRPr="00335926">
              <w:rPr>
                <w:sz w:val="22"/>
              </w:rPr>
              <w:t>Тип 3</w:t>
            </w:r>
          </w:p>
        </w:tc>
        <w:tc>
          <w:tcPr>
            <w:tcW w:w="1937" w:type="dxa"/>
            <w:tcBorders>
              <w:top w:val="single" w:sz="4" w:space="0" w:color="auto"/>
              <w:left w:val="single" w:sz="4" w:space="0" w:color="auto"/>
              <w:bottom w:val="single" w:sz="4" w:space="0" w:color="auto"/>
              <w:right w:val="single" w:sz="4" w:space="0" w:color="auto"/>
            </w:tcBorders>
            <w:hideMark/>
          </w:tcPr>
          <w:p w14:paraId="1B862546" w14:textId="77777777" w:rsidR="00A47246" w:rsidRPr="00335926" w:rsidRDefault="00A47246" w:rsidP="00A47246">
            <w:pPr>
              <w:ind w:firstLine="0"/>
              <w:rPr>
                <w:sz w:val="22"/>
              </w:rPr>
            </w:pPr>
            <w:r w:rsidRPr="00335926">
              <w:rPr>
                <w:sz w:val="22"/>
              </w:rPr>
              <w:t>Неравномерное снижение</w:t>
            </w:r>
          </w:p>
        </w:tc>
        <w:tc>
          <w:tcPr>
            <w:tcW w:w="3876" w:type="dxa"/>
            <w:tcBorders>
              <w:top w:val="single" w:sz="4" w:space="0" w:color="auto"/>
              <w:left w:val="single" w:sz="4" w:space="0" w:color="auto"/>
              <w:bottom w:val="single" w:sz="4" w:space="0" w:color="auto"/>
              <w:right w:val="single" w:sz="4" w:space="0" w:color="auto"/>
            </w:tcBorders>
            <w:hideMark/>
          </w:tcPr>
          <w:p w14:paraId="0450B551" w14:textId="77777777" w:rsidR="00A47246" w:rsidRPr="00335926" w:rsidRDefault="00A47246" w:rsidP="00A47246">
            <w:pPr>
              <w:ind w:firstLine="0"/>
              <w:rPr>
                <w:sz w:val="22"/>
              </w:rPr>
            </w:pPr>
            <w:r w:rsidRPr="00335926">
              <w:rPr>
                <w:sz w:val="22"/>
              </w:rPr>
              <w:t>При снижении показателей возраста развития во всех сферах степень снижения различается</w:t>
            </w:r>
          </w:p>
        </w:tc>
        <w:tc>
          <w:tcPr>
            <w:tcW w:w="1559" w:type="dxa"/>
            <w:tcBorders>
              <w:top w:val="single" w:sz="4" w:space="0" w:color="auto"/>
              <w:left w:val="single" w:sz="4" w:space="0" w:color="auto"/>
              <w:bottom w:val="single" w:sz="4" w:space="0" w:color="auto"/>
              <w:right w:val="single" w:sz="4" w:space="0" w:color="auto"/>
            </w:tcBorders>
          </w:tcPr>
          <w:p w14:paraId="27489176" w14:textId="77777777" w:rsidR="00A47246" w:rsidRPr="00335926" w:rsidRDefault="00A47246" w:rsidP="00A47246">
            <w:pPr>
              <w:ind w:firstLine="0"/>
              <w:rPr>
                <w:sz w:val="22"/>
              </w:rPr>
            </w:pPr>
            <w:r w:rsidRPr="00335926">
              <w:rPr>
                <w:sz w:val="22"/>
              </w:rPr>
              <w:t>G80.0</w:t>
            </w:r>
          </w:p>
          <w:p w14:paraId="260115B7" w14:textId="77777777" w:rsidR="00A47246" w:rsidRPr="00335926" w:rsidRDefault="00A47246" w:rsidP="00A47246">
            <w:pPr>
              <w:ind w:firstLine="0"/>
              <w:rPr>
                <w:sz w:val="22"/>
              </w:rPr>
            </w:pPr>
            <w:r w:rsidRPr="00335926">
              <w:rPr>
                <w:sz w:val="22"/>
              </w:rPr>
              <w:t xml:space="preserve">G80.1 </w:t>
            </w:r>
          </w:p>
          <w:p w14:paraId="12AAC9A7" w14:textId="77777777" w:rsidR="00A47246" w:rsidRPr="00335926" w:rsidRDefault="00A47246" w:rsidP="00A47246">
            <w:pPr>
              <w:ind w:firstLine="0"/>
              <w:rPr>
                <w:sz w:val="22"/>
              </w:rPr>
            </w:pPr>
            <w:r w:rsidRPr="00335926">
              <w:rPr>
                <w:sz w:val="22"/>
              </w:rPr>
              <w:t>G80.4</w:t>
            </w:r>
          </w:p>
          <w:p w14:paraId="3D06B9AD" w14:textId="77777777" w:rsidR="00A47246" w:rsidRPr="00335926" w:rsidRDefault="00A47246" w:rsidP="00A47246">
            <w:pPr>
              <w:ind w:firstLine="0"/>
              <w:rPr>
                <w:sz w:val="22"/>
              </w:rPr>
            </w:pPr>
          </w:p>
        </w:tc>
        <w:tc>
          <w:tcPr>
            <w:tcW w:w="709" w:type="dxa"/>
            <w:tcBorders>
              <w:top w:val="single" w:sz="4" w:space="0" w:color="auto"/>
              <w:left w:val="single" w:sz="4" w:space="0" w:color="auto"/>
              <w:bottom w:val="single" w:sz="4" w:space="0" w:color="auto"/>
              <w:right w:val="single" w:sz="4" w:space="0" w:color="auto"/>
            </w:tcBorders>
            <w:hideMark/>
          </w:tcPr>
          <w:p w14:paraId="460DE98E" w14:textId="77777777" w:rsidR="00A47246" w:rsidRPr="00335926" w:rsidRDefault="00A47246" w:rsidP="00A47246">
            <w:pPr>
              <w:ind w:firstLine="0"/>
              <w:rPr>
                <w:sz w:val="22"/>
              </w:rPr>
            </w:pPr>
            <w:r w:rsidRPr="00335926">
              <w:rPr>
                <w:sz w:val="22"/>
              </w:rPr>
              <w:t>70</w:t>
            </w:r>
          </w:p>
        </w:tc>
        <w:tc>
          <w:tcPr>
            <w:tcW w:w="850" w:type="dxa"/>
            <w:tcBorders>
              <w:top w:val="single" w:sz="4" w:space="0" w:color="auto"/>
              <w:left w:val="single" w:sz="4" w:space="0" w:color="auto"/>
              <w:bottom w:val="single" w:sz="4" w:space="0" w:color="auto"/>
              <w:right w:val="single" w:sz="4" w:space="0" w:color="auto"/>
            </w:tcBorders>
            <w:hideMark/>
          </w:tcPr>
          <w:p w14:paraId="1EC5BFE9" w14:textId="77777777" w:rsidR="00A47246" w:rsidRPr="00335926" w:rsidRDefault="00A47246" w:rsidP="00A47246">
            <w:pPr>
              <w:ind w:firstLine="0"/>
              <w:rPr>
                <w:sz w:val="22"/>
              </w:rPr>
            </w:pPr>
            <w:r w:rsidRPr="00335926">
              <w:rPr>
                <w:sz w:val="22"/>
              </w:rPr>
              <w:t>23,3</w:t>
            </w:r>
          </w:p>
        </w:tc>
      </w:tr>
      <w:tr w:rsidR="00A47246" w:rsidRPr="00335926" w14:paraId="17268D4B" w14:textId="77777777" w:rsidTr="00A47246">
        <w:tc>
          <w:tcPr>
            <w:tcW w:w="816" w:type="dxa"/>
            <w:vMerge w:val="restart"/>
            <w:tcBorders>
              <w:top w:val="single" w:sz="4" w:space="0" w:color="auto"/>
              <w:left w:val="single" w:sz="4" w:space="0" w:color="auto"/>
              <w:bottom w:val="single" w:sz="4" w:space="0" w:color="auto"/>
              <w:right w:val="single" w:sz="4" w:space="0" w:color="auto"/>
            </w:tcBorders>
            <w:hideMark/>
          </w:tcPr>
          <w:p w14:paraId="3500D4F8" w14:textId="77777777" w:rsidR="00A47246" w:rsidRPr="00335926" w:rsidRDefault="00A47246" w:rsidP="00A47246">
            <w:pPr>
              <w:ind w:firstLine="0"/>
              <w:rPr>
                <w:sz w:val="22"/>
              </w:rPr>
            </w:pPr>
            <w:r w:rsidRPr="00335926">
              <w:rPr>
                <w:sz w:val="22"/>
              </w:rPr>
              <w:t>Тип 4</w:t>
            </w:r>
          </w:p>
        </w:tc>
        <w:tc>
          <w:tcPr>
            <w:tcW w:w="1937" w:type="dxa"/>
            <w:tcBorders>
              <w:top w:val="single" w:sz="4" w:space="0" w:color="auto"/>
              <w:left w:val="single" w:sz="4" w:space="0" w:color="auto"/>
              <w:bottom w:val="single" w:sz="4" w:space="0" w:color="auto"/>
              <w:right w:val="single" w:sz="4" w:space="0" w:color="auto"/>
            </w:tcBorders>
            <w:hideMark/>
          </w:tcPr>
          <w:p w14:paraId="7BF70216" w14:textId="77777777" w:rsidR="00A47246" w:rsidRPr="00335926" w:rsidRDefault="00A47246" w:rsidP="00A47246">
            <w:pPr>
              <w:ind w:firstLine="0"/>
              <w:rPr>
                <w:sz w:val="22"/>
              </w:rPr>
            </w:pPr>
            <w:r w:rsidRPr="00335926">
              <w:rPr>
                <w:sz w:val="22"/>
              </w:rPr>
              <w:t>Западающий профиль</w:t>
            </w:r>
          </w:p>
          <w:p w14:paraId="4E17F795" w14:textId="77777777" w:rsidR="00A47246" w:rsidRPr="00335926" w:rsidRDefault="00A47246" w:rsidP="00A47246">
            <w:pPr>
              <w:ind w:firstLine="0"/>
              <w:rPr>
                <w:sz w:val="22"/>
              </w:rPr>
            </w:pPr>
            <w:r w:rsidRPr="00335926">
              <w:rPr>
                <w:sz w:val="22"/>
              </w:rPr>
              <w:t xml:space="preserve"> </w:t>
            </w:r>
          </w:p>
        </w:tc>
        <w:tc>
          <w:tcPr>
            <w:tcW w:w="3876" w:type="dxa"/>
            <w:tcBorders>
              <w:top w:val="single" w:sz="4" w:space="0" w:color="auto"/>
              <w:left w:val="single" w:sz="4" w:space="0" w:color="auto"/>
              <w:bottom w:val="single" w:sz="4" w:space="0" w:color="auto"/>
              <w:right w:val="single" w:sz="4" w:space="0" w:color="auto"/>
            </w:tcBorders>
            <w:hideMark/>
          </w:tcPr>
          <w:p w14:paraId="0881F70F" w14:textId="77777777" w:rsidR="00A47246" w:rsidRPr="00335926" w:rsidRDefault="00A47246" w:rsidP="00A47246">
            <w:pPr>
              <w:ind w:firstLine="0"/>
              <w:rPr>
                <w:sz w:val="22"/>
              </w:rPr>
            </w:pPr>
            <w:r w:rsidRPr="00335926">
              <w:rPr>
                <w:sz w:val="22"/>
              </w:rPr>
              <w:t>Приближенные к хронологическому возрасту показатели возраста развития или незначительное отставание при снижении уровня показателей развития в отдельных сферах («западающие» сферы развития»), из них:</w:t>
            </w:r>
          </w:p>
        </w:tc>
        <w:tc>
          <w:tcPr>
            <w:tcW w:w="1559" w:type="dxa"/>
            <w:tcBorders>
              <w:top w:val="single" w:sz="4" w:space="0" w:color="auto"/>
              <w:left w:val="single" w:sz="4" w:space="0" w:color="auto"/>
              <w:bottom w:val="single" w:sz="4" w:space="0" w:color="auto"/>
              <w:right w:val="single" w:sz="4" w:space="0" w:color="auto"/>
            </w:tcBorders>
          </w:tcPr>
          <w:p w14:paraId="7CEFAB73" w14:textId="77777777" w:rsidR="00A47246" w:rsidRPr="00335926" w:rsidRDefault="00A47246" w:rsidP="00A47246">
            <w:pPr>
              <w:ind w:firstLine="0"/>
              <w:rPr>
                <w:sz w:val="22"/>
              </w:rPr>
            </w:pPr>
            <w:r w:rsidRPr="00335926">
              <w:rPr>
                <w:sz w:val="22"/>
              </w:rPr>
              <w:t xml:space="preserve">G80.1 </w:t>
            </w:r>
          </w:p>
          <w:p w14:paraId="1191530A" w14:textId="77777777" w:rsidR="00A47246" w:rsidRPr="00335926" w:rsidRDefault="00A47246" w:rsidP="00A47246">
            <w:pPr>
              <w:ind w:firstLine="0"/>
              <w:rPr>
                <w:sz w:val="22"/>
              </w:rPr>
            </w:pPr>
            <w:r w:rsidRPr="00335926">
              <w:rPr>
                <w:sz w:val="22"/>
              </w:rPr>
              <w:t>G80.4</w:t>
            </w:r>
          </w:p>
          <w:p w14:paraId="0F2B6EA4" w14:textId="77777777" w:rsidR="00A47246" w:rsidRPr="00335926" w:rsidRDefault="00A47246" w:rsidP="00A47246">
            <w:pPr>
              <w:ind w:firstLine="0"/>
              <w:rPr>
                <w:sz w:val="22"/>
              </w:rPr>
            </w:pPr>
            <w:r w:rsidRPr="00335926">
              <w:rPr>
                <w:sz w:val="22"/>
              </w:rPr>
              <w:t xml:space="preserve">G96.8 </w:t>
            </w:r>
          </w:p>
          <w:p w14:paraId="10405269" w14:textId="77777777" w:rsidR="00A47246" w:rsidRPr="00335926" w:rsidRDefault="00A47246" w:rsidP="00A47246">
            <w:pPr>
              <w:ind w:firstLine="0"/>
              <w:rPr>
                <w:sz w:val="22"/>
              </w:rPr>
            </w:pPr>
          </w:p>
          <w:p w14:paraId="0EA64EE7" w14:textId="77777777" w:rsidR="00A47246" w:rsidRPr="00335926" w:rsidRDefault="00A47246" w:rsidP="00A47246">
            <w:pPr>
              <w:ind w:firstLine="0"/>
              <w:rPr>
                <w:sz w:val="22"/>
              </w:rPr>
            </w:pPr>
          </w:p>
        </w:tc>
        <w:tc>
          <w:tcPr>
            <w:tcW w:w="709" w:type="dxa"/>
            <w:tcBorders>
              <w:top w:val="single" w:sz="4" w:space="0" w:color="auto"/>
              <w:left w:val="single" w:sz="4" w:space="0" w:color="auto"/>
              <w:bottom w:val="single" w:sz="4" w:space="0" w:color="auto"/>
              <w:right w:val="single" w:sz="4" w:space="0" w:color="auto"/>
            </w:tcBorders>
            <w:hideMark/>
          </w:tcPr>
          <w:p w14:paraId="1D2DB5B5" w14:textId="77777777" w:rsidR="00A47246" w:rsidRPr="00335926" w:rsidRDefault="00A47246" w:rsidP="00A47246">
            <w:pPr>
              <w:ind w:firstLine="0"/>
              <w:rPr>
                <w:sz w:val="22"/>
              </w:rPr>
            </w:pPr>
            <w:r w:rsidRPr="00335926">
              <w:rPr>
                <w:sz w:val="22"/>
              </w:rPr>
              <w:t>77</w:t>
            </w:r>
          </w:p>
        </w:tc>
        <w:tc>
          <w:tcPr>
            <w:tcW w:w="850" w:type="dxa"/>
            <w:tcBorders>
              <w:top w:val="single" w:sz="4" w:space="0" w:color="auto"/>
              <w:left w:val="single" w:sz="4" w:space="0" w:color="auto"/>
              <w:bottom w:val="single" w:sz="4" w:space="0" w:color="auto"/>
              <w:right w:val="single" w:sz="4" w:space="0" w:color="auto"/>
            </w:tcBorders>
            <w:hideMark/>
          </w:tcPr>
          <w:p w14:paraId="7DA0A6A9" w14:textId="77777777" w:rsidR="00A47246" w:rsidRPr="00335926" w:rsidRDefault="00A47246" w:rsidP="00A47246">
            <w:pPr>
              <w:ind w:firstLine="0"/>
              <w:rPr>
                <w:sz w:val="22"/>
              </w:rPr>
            </w:pPr>
            <w:r w:rsidRPr="00335926">
              <w:rPr>
                <w:sz w:val="22"/>
              </w:rPr>
              <w:t>25,67</w:t>
            </w:r>
          </w:p>
        </w:tc>
      </w:tr>
      <w:tr w:rsidR="00A47246" w:rsidRPr="00335926" w14:paraId="03E197CD" w14:textId="77777777" w:rsidTr="00A47246">
        <w:trPr>
          <w:trHeight w:val="314"/>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D073F4D" w14:textId="77777777" w:rsidR="00A47246" w:rsidRPr="00335926" w:rsidRDefault="00A47246" w:rsidP="00A47246">
            <w:pPr>
              <w:ind w:firstLine="0"/>
              <w:jc w:val="left"/>
              <w:rPr>
                <w:sz w:val="22"/>
              </w:rPr>
            </w:pPr>
          </w:p>
        </w:tc>
        <w:tc>
          <w:tcPr>
            <w:tcW w:w="1937" w:type="dxa"/>
            <w:vMerge w:val="restart"/>
            <w:tcBorders>
              <w:top w:val="single" w:sz="4" w:space="0" w:color="auto"/>
              <w:left w:val="single" w:sz="4" w:space="0" w:color="auto"/>
              <w:bottom w:val="single" w:sz="4" w:space="0" w:color="auto"/>
              <w:right w:val="single" w:sz="4" w:space="0" w:color="auto"/>
            </w:tcBorders>
            <w:hideMark/>
          </w:tcPr>
          <w:p w14:paraId="5A144AA2" w14:textId="77777777" w:rsidR="00A47246" w:rsidRPr="00335926" w:rsidRDefault="00A47246" w:rsidP="00A47246">
            <w:pPr>
              <w:ind w:firstLine="0"/>
              <w:rPr>
                <w:i/>
                <w:sz w:val="22"/>
              </w:rPr>
            </w:pPr>
            <w:r w:rsidRPr="00335926">
              <w:rPr>
                <w:i/>
                <w:sz w:val="22"/>
              </w:rPr>
              <w:t>Варианты западающих функций</w:t>
            </w:r>
          </w:p>
        </w:tc>
        <w:tc>
          <w:tcPr>
            <w:tcW w:w="3876" w:type="dxa"/>
            <w:tcBorders>
              <w:top w:val="single" w:sz="4" w:space="0" w:color="auto"/>
              <w:left w:val="single" w:sz="4" w:space="0" w:color="auto"/>
              <w:bottom w:val="single" w:sz="4" w:space="0" w:color="auto"/>
              <w:right w:val="single" w:sz="4" w:space="0" w:color="auto"/>
            </w:tcBorders>
            <w:hideMark/>
          </w:tcPr>
          <w:p w14:paraId="578004A3" w14:textId="77777777" w:rsidR="00A47246" w:rsidRPr="00335926" w:rsidRDefault="00A47246" w:rsidP="00A47246">
            <w:pPr>
              <w:ind w:firstLine="0"/>
              <w:rPr>
                <w:i/>
                <w:sz w:val="22"/>
              </w:rPr>
            </w:pPr>
            <w:r w:rsidRPr="00335926">
              <w:rPr>
                <w:i/>
                <w:sz w:val="22"/>
              </w:rPr>
              <w:t>речь и социальное развитие</w:t>
            </w:r>
          </w:p>
        </w:tc>
        <w:tc>
          <w:tcPr>
            <w:tcW w:w="1559" w:type="dxa"/>
            <w:tcBorders>
              <w:top w:val="single" w:sz="4" w:space="0" w:color="auto"/>
              <w:left w:val="single" w:sz="4" w:space="0" w:color="auto"/>
              <w:bottom w:val="single" w:sz="4" w:space="0" w:color="auto"/>
              <w:right w:val="single" w:sz="4" w:space="0" w:color="auto"/>
            </w:tcBorders>
          </w:tcPr>
          <w:p w14:paraId="653ECE9C" w14:textId="77777777" w:rsidR="00A47246" w:rsidRPr="00335926" w:rsidRDefault="00A47246" w:rsidP="00A47246">
            <w:pPr>
              <w:ind w:firstLine="0"/>
              <w:rPr>
                <w:sz w:val="22"/>
              </w:rPr>
            </w:pPr>
          </w:p>
        </w:tc>
        <w:tc>
          <w:tcPr>
            <w:tcW w:w="709" w:type="dxa"/>
            <w:tcBorders>
              <w:top w:val="single" w:sz="4" w:space="0" w:color="auto"/>
              <w:left w:val="single" w:sz="4" w:space="0" w:color="auto"/>
              <w:bottom w:val="single" w:sz="4" w:space="0" w:color="auto"/>
              <w:right w:val="single" w:sz="4" w:space="0" w:color="auto"/>
            </w:tcBorders>
            <w:hideMark/>
          </w:tcPr>
          <w:p w14:paraId="35891801" w14:textId="77777777" w:rsidR="00A47246" w:rsidRPr="00335926" w:rsidRDefault="00A47246" w:rsidP="00A47246">
            <w:pPr>
              <w:ind w:firstLine="0"/>
              <w:rPr>
                <w:i/>
                <w:sz w:val="22"/>
              </w:rPr>
            </w:pPr>
            <w:r w:rsidRPr="00335926">
              <w:rPr>
                <w:i/>
                <w:sz w:val="22"/>
              </w:rPr>
              <w:t>10</w:t>
            </w:r>
          </w:p>
        </w:tc>
        <w:tc>
          <w:tcPr>
            <w:tcW w:w="850" w:type="dxa"/>
            <w:tcBorders>
              <w:top w:val="single" w:sz="4" w:space="0" w:color="auto"/>
              <w:left w:val="single" w:sz="4" w:space="0" w:color="auto"/>
              <w:bottom w:val="single" w:sz="4" w:space="0" w:color="auto"/>
              <w:right w:val="single" w:sz="4" w:space="0" w:color="auto"/>
            </w:tcBorders>
            <w:hideMark/>
          </w:tcPr>
          <w:p w14:paraId="676AB654" w14:textId="77777777" w:rsidR="00A47246" w:rsidRPr="00335926" w:rsidRDefault="00A47246" w:rsidP="00A47246">
            <w:pPr>
              <w:ind w:firstLine="0"/>
              <w:rPr>
                <w:i/>
                <w:sz w:val="22"/>
              </w:rPr>
            </w:pPr>
            <w:r w:rsidRPr="00335926">
              <w:rPr>
                <w:i/>
                <w:sz w:val="22"/>
              </w:rPr>
              <w:t>3,33</w:t>
            </w:r>
          </w:p>
        </w:tc>
      </w:tr>
      <w:tr w:rsidR="00A47246" w:rsidRPr="00335926" w14:paraId="69FB5840" w14:textId="77777777" w:rsidTr="00A47246">
        <w:tc>
          <w:tcPr>
            <w:tcW w:w="816" w:type="dxa"/>
            <w:vMerge/>
            <w:tcBorders>
              <w:top w:val="single" w:sz="4" w:space="0" w:color="auto"/>
              <w:left w:val="single" w:sz="4" w:space="0" w:color="auto"/>
              <w:bottom w:val="single" w:sz="4" w:space="0" w:color="auto"/>
              <w:right w:val="single" w:sz="4" w:space="0" w:color="auto"/>
            </w:tcBorders>
            <w:vAlign w:val="center"/>
            <w:hideMark/>
          </w:tcPr>
          <w:p w14:paraId="00893A71" w14:textId="77777777" w:rsidR="00A47246" w:rsidRPr="00335926" w:rsidRDefault="00A47246" w:rsidP="00A47246">
            <w:pPr>
              <w:ind w:firstLine="0"/>
              <w:jc w:val="left"/>
              <w:rPr>
                <w:sz w:val="22"/>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2B939F8C" w14:textId="77777777" w:rsidR="00A47246" w:rsidRPr="00335926" w:rsidRDefault="00A47246" w:rsidP="00A47246">
            <w:pPr>
              <w:ind w:firstLine="0"/>
              <w:jc w:val="left"/>
              <w:rPr>
                <w:i/>
                <w:sz w:val="22"/>
              </w:rPr>
            </w:pPr>
          </w:p>
        </w:tc>
        <w:tc>
          <w:tcPr>
            <w:tcW w:w="3876" w:type="dxa"/>
            <w:tcBorders>
              <w:top w:val="single" w:sz="4" w:space="0" w:color="auto"/>
              <w:left w:val="single" w:sz="4" w:space="0" w:color="auto"/>
              <w:bottom w:val="single" w:sz="4" w:space="0" w:color="auto"/>
              <w:right w:val="single" w:sz="4" w:space="0" w:color="auto"/>
            </w:tcBorders>
            <w:hideMark/>
          </w:tcPr>
          <w:p w14:paraId="595C94ED" w14:textId="77777777" w:rsidR="00A47246" w:rsidRPr="00335926" w:rsidRDefault="00A47246" w:rsidP="00A47246">
            <w:pPr>
              <w:ind w:firstLine="0"/>
              <w:rPr>
                <w:i/>
                <w:sz w:val="22"/>
              </w:rPr>
            </w:pPr>
            <w:r w:rsidRPr="00335926">
              <w:rPr>
                <w:i/>
                <w:sz w:val="22"/>
              </w:rPr>
              <w:t>перцепция (когнитивное развитие)</w:t>
            </w:r>
          </w:p>
        </w:tc>
        <w:tc>
          <w:tcPr>
            <w:tcW w:w="1559" w:type="dxa"/>
            <w:tcBorders>
              <w:top w:val="single" w:sz="4" w:space="0" w:color="auto"/>
              <w:left w:val="single" w:sz="4" w:space="0" w:color="auto"/>
              <w:bottom w:val="single" w:sz="4" w:space="0" w:color="auto"/>
              <w:right w:val="single" w:sz="4" w:space="0" w:color="auto"/>
            </w:tcBorders>
          </w:tcPr>
          <w:p w14:paraId="4FCA2FFC" w14:textId="77777777" w:rsidR="00A47246" w:rsidRPr="00335926" w:rsidRDefault="00A47246" w:rsidP="00A47246">
            <w:pPr>
              <w:ind w:firstLine="0"/>
              <w:rPr>
                <w:sz w:val="22"/>
              </w:rPr>
            </w:pPr>
          </w:p>
        </w:tc>
        <w:tc>
          <w:tcPr>
            <w:tcW w:w="709" w:type="dxa"/>
            <w:tcBorders>
              <w:top w:val="single" w:sz="4" w:space="0" w:color="auto"/>
              <w:left w:val="single" w:sz="4" w:space="0" w:color="auto"/>
              <w:bottom w:val="single" w:sz="4" w:space="0" w:color="auto"/>
              <w:right w:val="single" w:sz="4" w:space="0" w:color="auto"/>
            </w:tcBorders>
            <w:hideMark/>
          </w:tcPr>
          <w:p w14:paraId="1A9FBDA7" w14:textId="77777777" w:rsidR="00A47246" w:rsidRPr="00335926" w:rsidRDefault="00A47246" w:rsidP="00A47246">
            <w:pPr>
              <w:ind w:firstLine="0"/>
              <w:rPr>
                <w:i/>
                <w:sz w:val="22"/>
              </w:rPr>
            </w:pPr>
            <w:r w:rsidRPr="00335926">
              <w:rPr>
                <w:i/>
                <w:sz w:val="22"/>
              </w:rPr>
              <w:t>6</w:t>
            </w:r>
          </w:p>
        </w:tc>
        <w:tc>
          <w:tcPr>
            <w:tcW w:w="850" w:type="dxa"/>
            <w:tcBorders>
              <w:top w:val="single" w:sz="4" w:space="0" w:color="auto"/>
              <w:left w:val="single" w:sz="4" w:space="0" w:color="auto"/>
              <w:bottom w:val="single" w:sz="4" w:space="0" w:color="auto"/>
              <w:right w:val="single" w:sz="4" w:space="0" w:color="auto"/>
            </w:tcBorders>
            <w:hideMark/>
          </w:tcPr>
          <w:p w14:paraId="7D3B60BE" w14:textId="77777777" w:rsidR="00A47246" w:rsidRPr="00335926" w:rsidRDefault="00A47246" w:rsidP="00A47246">
            <w:pPr>
              <w:ind w:firstLine="0"/>
              <w:rPr>
                <w:i/>
                <w:sz w:val="22"/>
              </w:rPr>
            </w:pPr>
            <w:r w:rsidRPr="00335926">
              <w:rPr>
                <w:i/>
                <w:sz w:val="22"/>
              </w:rPr>
              <w:t>2,0</w:t>
            </w:r>
          </w:p>
        </w:tc>
      </w:tr>
      <w:tr w:rsidR="00A47246" w:rsidRPr="00335926" w14:paraId="29751D79" w14:textId="77777777" w:rsidTr="00A47246">
        <w:tc>
          <w:tcPr>
            <w:tcW w:w="816" w:type="dxa"/>
            <w:vMerge/>
            <w:tcBorders>
              <w:top w:val="single" w:sz="4" w:space="0" w:color="auto"/>
              <w:left w:val="single" w:sz="4" w:space="0" w:color="auto"/>
              <w:bottom w:val="single" w:sz="4" w:space="0" w:color="auto"/>
              <w:right w:val="single" w:sz="4" w:space="0" w:color="auto"/>
            </w:tcBorders>
            <w:vAlign w:val="center"/>
            <w:hideMark/>
          </w:tcPr>
          <w:p w14:paraId="6A757992" w14:textId="77777777" w:rsidR="00A47246" w:rsidRPr="00335926" w:rsidRDefault="00A47246" w:rsidP="00A47246">
            <w:pPr>
              <w:ind w:firstLine="0"/>
              <w:jc w:val="left"/>
              <w:rPr>
                <w:sz w:val="22"/>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37C5CC94" w14:textId="77777777" w:rsidR="00A47246" w:rsidRPr="00335926" w:rsidRDefault="00A47246" w:rsidP="00A47246">
            <w:pPr>
              <w:ind w:firstLine="0"/>
              <w:jc w:val="left"/>
              <w:rPr>
                <w:i/>
                <w:sz w:val="22"/>
              </w:rPr>
            </w:pPr>
          </w:p>
        </w:tc>
        <w:tc>
          <w:tcPr>
            <w:tcW w:w="3876" w:type="dxa"/>
            <w:tcBorders>
              <w:top w:val="single" w:sz="4" w:space="0" w:color="auto"/>
              <w:left w:val="single" w:sz="4" w:space="0" w:color="auto"/>
              <w:bottom w:val="single" w:sz="4" w:space="0" w:color="auto"/>
              <w:right w:val="single" w:sz="4" w:space="0" w:color="auto"/>
            </w:tcBorders>
            <w:hideMark/>
          </w:tcPr>
          <w:p w14:paraId="3A460AE1" w14:textId="77777777" w:rsidR="00A47246" w:rsidRPr="00335926" w:rsidRDefault="00A47246" w:rsidP="00A47246">
            <w:pPr>
              <w:ind w:firstLine="0"/>
              <w:rPr>
                <w:i/>
                <w:sz w:val="22"/>
              </w:rPr>
            </w:pPr>
            <w:r w:rsidRPr="00335926">
              <w:rPr>
                <w:i/>
                <w:sz w:val="22"/>
              </w:rPr>
              <w:t>речь</w:t>
            </w:r>
          </w:p>
        </w:tc>
        <w:tc>
          <w:tcPr>
            <w:tcW w:w="1559" w:type="dxa"/>
            <w:tcBorders>
              <w:top w:val="single" w:sz="4" w:space="0" w:color="auto"/>
              <w:left w:val="single" w:sz="4" w:space="0" w:color="auto"/>
              <w:bottom w:val="single" w:sz="4" w:space="0" w:color="auto"/>
              <w:right w:val="single" w:sz="4" w:space="0" w:color="auto"/>
            </w:tcBorders>
          </w:tcPr>
          <w:p w14:paraId="2C1C2DA9" w14:textId="77777777" w:rsidR="00A47246" w:rsidRPr="00335926" w:rsidRDefault="00A47246" w:rsidP="00A47246">
            <w:pPr>
              <w:ind w:firstLine="0"/>
              <w:rPr>
                <w:sz w:val="22"/>
              </w:rPr>
            </w:pPr>
          </w:p>
        </w:tc>
        <w:tc>
          <w:tcPr>
            <w:tcW w:w="709" w:type="dxa"/>
            <w:tcBorders>
              <w:top w:val="single" w:sz="4" w:space="0" w:color="auto"/>
              <w:left w:val="single" w:sz="4" w:space="0" w:color="auto"/>
              <w:bottom w:val="single" w:sz="4" w:space="0" w:color="auto"/>
              <w:right w:val="single" w:sz="4" w:space="0" w:color="auto"/>
            </w:tcBorders>
            <w:hideMark/>
          </w:tcPr>
          <w:p w14:paraId="501070A7" w14:textId="77777777" w:rsidR="00A47246" w:rsidRPr="00335926" w:rsidRDefault="00A47246" w:rsidP="00A47246">
            <w:pPr>
              <w:ind w:firstLine="0"/>
              <w:rPr>
                <w:i/>
                <w:sz w:val="22"/>
              </w:rPr>
            </w:pPr>
            <w:r w:rsidRPr="00335926">
              <w:rPr>
                <w:i/>
                <w:sz w:val="22"/>
              </w:rPr>
              <w:t>23</w:t>
            </w:r>
          </w:p>
        </w:tc>
        <w:tc>
          <w:tcPr>
            <w:tcW w:w="850" w:type="dxa"/>
            <w:tcBorders>
              <w:top w:val="single" w:sz="4" w:space="0" w:color="auto"/>
              <w:left w:val="single" w:sz="4" w:space="0" w:color="auto"/>
              <w:bottom w:val="single" w:sz="4" w:space="0" w:color="auto"/>
              <w:right w:val="single" w:sz="4" w:space="0" w:color="auto"/>
            </w:tcBorders>
            <w:hideMark/>
          </w:tcPr>
          <w:p w14:paraId="21BEA2B7" w14:textId="77777777" w:rsidR="00A47246" w:rsidRPr="00335926" w:rsidRDefault="00A47246" w:rsidP="00A47246">
            <w:pPr>
              <w:ind w:firstLine="0"/>
              <w:rPr>
                <w:i/>
                <w:sz w:val="22"/>
              </w:rPr>
            </w:pPr>
            <w:r w:rsidRPr="00335926">
              <w:rPr>
                <w:i/>
                <w:sz w:val="22"/>
              </w:rPr>
              <w:t>7,66</w:t>
            </w:r>
          </w:p>
        </w:tc>
      </w:tr>
      <w:tr w:rsidR="00A47246" w:rsidRPr="00335926" w14:paraId="0C318572" w14:textId="77777777" w:rsidTr="00A47246">
        <w:tc>
          <w:tcPr>
            <w:tcW w:w="816" w:type="dxa"/>
            <w:vMerge/>
            <w:tcBorders>
              <w:top w:val="single" w:sz="4" w:space="0" w:color="auto"/>
              <w:left w:val="single" w:sz="4" w:space="0" w:color="auto"/>
              <w:bottom w:val="single" w:sz="4" w:space="0" w:color="auto"/>
              <w:right w:val="single" w:sz="4" w:space="0" w:color="auto"/>
            </w:tcBorders>
            <w:vAlign w:val="center"/>
            <w:hideMark/>
          </w:tcPr>
          <w:p w14:paraId="0CF88061" w14:textId="77777777" w:rsidR="00A47246" w:rsidRPr="00335926" w:rsidRDefault="00A47246" w:rsidP="00A47246">
            <w:pPr>
              <w:ind w:firstLine="0"/>
              <w:jc w:val="left"/>
              <w:rPr>
                <w:sz w:val="22"/>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3461BF6A" w14:textId="77777777" w:rsidR="00A47246" w:rsidRPr="00335926" w:rsidRDefault="00A47246" w:rsidP="00A47246">
            <w:pPr>
              <w:ind w:firstLine="0"/>
              <w:jc w:val="left"/>
              <w:rPr>
                <w:i/>
                <w:sz w:val="22"/>
              </w:rPr>
            </w:pPr>
          </w:p>
        </w:tc>
        <w:tc>
          <w:tcPr>
            <w:tcW w:w="3876" w:type="dxa"/>
            <w:tcBorders>
              <w:top w:val="single" w:sz="4" w:space="0" w:color="auto"/>
              <w:left w:val="single" w:sz="4" w:space="0" w:color="auto"/>
              <w:bottom w:val="single" w:sz="4" w:space="0" w:color="auto"/>
              <w:right w:val="single" w:sz="4" w:space="0" w:color="auto"/>
            </w:tcBorders>
            <w:hideMark/>
          </w:tcPr>
          <w:p w14:paraId="24F90580" w14:textId="77777777" w:rsidR="00A47246" w:rsidRPr="00335926" w:rsidRDefault="00A47246" w:rsidP="00A47246">
            <w:pPr>
              <w:ind w:firstLine="0"/>
              <w:rPr>
                <w:i/>
                <w:sz w:val="22"/>
              </w:rPr>
            </w:pPr>
            <w:r w:rsidRPr="00335926">
              <w:rPr>
                <w:i/>
                <w:sz w:val="22"/>
              </w:rPr>
              <w:t>ручные умения и самообслуживание</w:t>
            </w:r>
          </w:p>
        </w:tc>
        <w:tc>
          <w:tcPr>
            <w:tcW w:w="1559" w:type="dxa"/>
            <w:tcBorders>
              <w:top w:val="single" w:sz="4" w:space="0" w:color="auto"/>
              <w:left w:val="single" w:sz="4" w:space="0" w:color="auto"/>
              <w:bottom w:val="single" w:sz="4" w:space="0" w:color="auto"/>
              <w:right w:val="single" w:sz="4" w:space="0" w:color="auto"/>
            </w:tcBorders>
          </w:tcPr>
          <w:p w14:paraId="0054B7A0" w14:textId="77777777" w:rsidR="00A47246" w:rsidRPr="00335926" w:rsidRDefault="00A47246" w:rsidP="00A47246">
            <w:pPr>
              <w:ind w:firstLine="0"/>
              <w:rPr>
                <w:sz w:val="22"/>
              </w:rPr>
            </w:pPr>
          </w:p>
        </w:tc>
        <w:tc>
          <w:tcPr>
            <w:tcW w:w="709" w:type="dxa"/>
            <w:tcBorders>
              <w:top w:val="single" w:sz="4" w:space="0" w:color="auto"/>
              <w:left w:val="single" w:sz="4" w:space="0" w:color="auto"/>
              <w:bottom w:val="single" w:sz="4" w:space="0" w:color="auto"/>
              <w:right w:val="single" w:sz="4" w:space="0" w:color="auto"/>
            </w:tcBorders>
            <w:hideMark/>
          </w:tcPr>
          <w:p w14:paraId="4D152A79" w14:textId="77777777" w:rsidR="00A47246" w:rsidRPr="00335926" w:rsidRDefault="00A47246" w:rsidP="00A47246">
            <w:pPr>
              <w:ind w:firstLine="0"/>
              <w:rPr>
                <w:i/>
                <w:sz w:val="22"/>
              </w:rPr>
            </w:pPr>
            <w:r w:rsidRPr="00335926">
              <w:rPr>
                <w:i/>
                <w:sz w:val="22"/>
              </w:rPr>
              <w:t>38</w:t>
            </w:r>
          </w:p>
        </w:tc>
        <w:tc>
          <w:tcPr>
            <w:tcW w:w="850" w:type="dxa"/>
            <w:tcBorders>
              <w:top w:val="single" w:sz="4" w:space="0" w:color="auto"/>
              <w:left w:val="single" w:sz="4" w:space="0" w:color="auto"/>
              <w:bottom w:val="single" w:sz="4" w:space="0" w:color="auto"/>
              <w:right w:val="single" w:sz="4" w:space="0" w:color="auto"/>
            </w:tcBorders>
            <w:hideMark/>
          </w:tcPr>
          <w:p w14:paraId="400B4A63" w14:textId="77777777" w:rsidR="00A47246" w:rsidRPr="00335926" w:rsidRDefault="00A47246" w:rsidP="00A47246">
            <w:pPr>
              <w:ind w:firstLine="0"/>
              <w:rPr>
                <w:i/>
                <w:sz w:val="22"/>
              </w:rPr>
            </w:pPr>
            <w:r w:rsidRPr="00335926">
              <w:rPr>
                <w:i/>
                <w:sz w:val="22"/>
              </w:rPr>
              <w:t>12,7</w:t>
            </w:r>
          </w:p>
        </w:tc>
      </w:tr>
      <w:tr w:rsidR="00A47246" w:rsidRPr="00335926" w14:paraId="57C8594E" w14:textId="77777777" w:rsidTr="00A47246">
        <w:tc>
          <w:tcPr>
            <w:tcW w:w="816" w:type="dxa"/>
            <w:tcBorders>
              <w:top w:val="single" w:sz="4" w:space="0" w:color="auto"/>
              <w:left w:val="single" w:sz="4" w:space="0" w:color="auto"/>
              <w:bottom w:val="single" w:sz="4" w:space="0" w:color="auto"/>
              <w:right w:val="single" w:sz="4" w:space="0" w:color="auto"/>
            </w:tcBorders>
            <w:hideMark/>
          </w:tcPr>
          <w:p w14:paraId="62D912D8" w14:textId="77777777" w:rsidR="00A47246" w:rsidRPr="00335926" w:rsidRDefault="00A47246" w:rsidP="00A47246">
            <w:pPr>
              <w:ind w:firstLine="0"/>
              <w:rPr>
                <w:sz w:val="22"/>
              </w:rPr>
            </w:pPr>
            <w:r w:rsidRPr="00335926">
              <w:rPr>
                <w:sz w:val="22"/>
              </w:rPr>
              <w:t>Тип 5</w:t>
            </w:r>
          </w:p>
        </w:tc>
        <w:tc>
          <w:tcPr>
            <w:tcW w:w="1937" w:type="dxa"/>
            <w:tcBorders>
              <w:top w:val="single" w:sz="4" w:space="0" w:color="auto"/>
              <w:left w:val="single" w:sz="4" w:space="0" w:color="auto"/>
              <w:bottom w:val="single" w:sz="4" w:space="0" w:color="auto"/>
              <w:right w:val="single" w:sz="4" w:space="0" w:color="auto"/>
            </w:tcBorders>
            <w:hideMark/>
          </w:tcPr>
          <w:p w14:paraId="3CB4DDA8" w14:textId="77777777" w:rsidR="00A47246" w:rsidRPr="00335926" w:rsidRDefault="00A47246" w:rsidP="00A47246">
            <w:pPr>
              <w:ind w:firstLine="0"/>
              <w:rPr>
                <w:sz w:val="22"/>
              </w:rPr>
            </w:pPr>
            <w:r w:rsidRPr="00335926">
              <w:rPr>
                <w:sz w:val="22"/>
              </w:rPr>
              <w:t>Приближение к хронологическому возрасту</w:t>
            </w:r>
          </w:p>
        </w:tc>
        <w:tc>
          <w:tcPr>
            <w:tcW w:w="3876" w:type="dxa"/>
            <w:tcBorders>
              <w:top w:val="single" w:sz="4" w:space="0" w:color="auto"/>
              <w:left w:val="single" w:sz="4" w:space="0" w:color="auto"/>
              <w:bottom w:val="single" w:sz="4" w:space="0" w:color="auto"/>
              <w:right w:val="single" w:sz="4" w:space="0" w:color="auto"/>
            </w:tcBorders>
            <w:hideMark/>
          </w:tcPr>
          <w:p w14:paraId="01A8532C" w14:textId="77777777" w:rsidR="00A47246" w:rsidRPr="00335926" w:rsidRDefault="00A47246" w:rsidP="00A47246">
            <w:pPr>
              <w:ind w:firstLine="0"/>
              <w:rPr>
                <w:sz w:val="22"/>
              </w:rPr>
            </w:pPr>
            <w:r w:rsidRPr="00335926">
              <w:rPr>
                <w:sz w:val="22"/>
              </w:rPr>
              <w:t>Приближенные к хронологическому возрасту показатели развития или незначительное отставание показателей возраста развития от хронологического возраста</w:t>
            </w:r>
          </w:p>
        </w:tc>
        <w:tc>
          <w:tcPr>
            <w:tcW w:w="1559" w:type="dxa"/>
            <w:tcBorders>
              <w:top w:val="single" w:sz="4" w:space="0" w:color="auto"/>
              <w:left w:val="single" w:sz="4" w:space="0" w:color="auto"/>
              <w:bottom w:val="single" w:sz="4" w:space="0" w:color="auto"/>
              <w:right w:val="single" w:sz="4" w:space="0" w:color="auto"/>
            </w:tcBorders>
            <w:hideMark/>
          </w:tcPr>
          <w:p w14:paraId="318B69FF" w14:textId="77777777" w:rsidR="00A47246" w:rsidRPr="00335926" w:rsidRDefault="00A47246" w:rsidP="00A47246">
            <w:pPr>
              <w:ind w:firstLine="0"/>
              <w:rPr>
                <w:sz w:val="22"/>
              </w:rPr>
            </w:pPr>
            <w:r w:rsidRPr="00335926">
              <w:rPr>
                <w:sz w:val="22"/>
              </w:rPr>
              <w:t xml:space="preserve">G96.8 </w:t>
            </w:r>
          </w:p>
          <w:p w14:paraId="4C6E1927" w14:textId="77777777" w:rsidR="00A47246" w:rsidRPr="00335926" w:rsidRDefault="00A47246" w:rsidP="00A47246">
            <w:pPr>
              <w:ind w:firstLine="0"/>
              <w:rPr>
                <w:sz w:val="22"/>
              </w:rPr>
            </w:pPr>
            <w:r w:rsidRPr="00335926">
              <w:rPr>
                <w:sz w:val="22"/>
              </w:rPr>
              <w:t xml:space="preserve">G80.1 </w:t>
            </w:r>
          </w:p>
          <w:p w14:paraId="36C7D761" w14:textId="77777777" w:rsidR="00A47246" w:rsidRPr="00335926" w:rsidRDefault="00A47246" w:rsidP="00A47246">
            <w:pPr>
              <w:ind w:firstLine="0"/>
              <w:rPr>
                <w:sz w:val="22"/>
              </w:rPr>
            </w:pPr>
            <w:r w:rsidRPr="00335926">
              <w:rPr>
                <w:sz w:val="22"/>
              </w:rPr>
              <w:t xml:space="preserve">G80.2 </w:t>
            </w:r>
          </w:p>
          <w:p w14:paraId="2B9E7D1B" w14:textId="77777777" w:rsidR="00A47246" w:rsidRPr="00335926" w:rsidRDefault="00A47246" w:rsidP="00A47246">
            <w:pPr>
              <w:ind w:firstLine="0"/>
              <w:rPr>
                <w:sz w:val="22"/>
              </w:rPr>
            </w:pPr>
            <w:r w:rsidRPr="00335926">
              <w:rPr>
                <w:sz w:val="22"/>
              </w:rPr>
              <w:t>G81</w:t>
            </w:r>
          </w:p>
          <w:p w14:paraId="7A32389E" w14:textId="77777777" w:rsidR="00A47246" w:rsidRPr="00335926" w:rsidRDefault="00A47246" w:rsidP="00A47246">
            <w:pPr>
              <w:ind w:firstLine="0"/>
              <w:rPr>
                <w:sz w:val="22"/>
              </w:rPr>
            </w:pPr>
            <w:r w:rsidRPr="00335926">
              <w:rPr>
                <w:sz w:val="22"/>
              </w:rPr>
              <w:t xml:space="preserve">G83.2 </w:t>
            </w:r>
          </w:p>
        </w:tc>
        <w:tc>
          <w:tcPr>
            <w:tcW w:w="709" w:type="dxa"/>
            <w:tcBorders>
              <w:top w:val="single" w:sz="4" w:space="0" w:color="auto"/>
              <w:left w:val="single" w:sz="4" w:space="0" w:color="auto"/>
              <w:bottom w:val="single" w:sz="4" w:space="0" w:color="auto"/>
              <w:right w:val="single" w:sz="4" w:space="0" w:color="auto"/>
            </w:tcBorders>
            <w:hideMark/>
          </w:tcPr>
          <w:p w14:paraId="73B2EDFF" w14:textId="77777777" w:rsidR="00A47246" w:rsidRPr="00335926" w:rsidRDefault="00A47246" w:rsidP="00A47246">
            <w:pPr>
              <w:ind w:firstLine="0"/>
              <w:rPr>
                <w:sz w:val="22"/>
              </w:rPr>
            </w:pPr>
            <w:r w:rsidRPr="00335926">
              <w:rPr>
                <w:sz w:val="22"/>
              </w:rPr>
              <w:t>46</w:t>
            </w:r>
          </w:p>
        </w:tc>
        <w:tc>
          <w:tcPr>
            <w:tcW w:w="850" w:type="dxa"/>
            <w:tcBorders>
              <w:top w:val="single" w:sz="4" w:space="0" w:color="auto"/>
              <w:left w:val="single" w:sz="4" w:space="0" w:color="auto"/>
              <w:bottom w:val="single" w:sz="4" w:space="0" w:color="auto"/>
              <w:right w:val="single" w:sz="4" w:space="0" w:color="auto"/>
            </w:tcBorders>
            <w:hideMark/>
          </w:tcPr>
          <w:p w14:paraId="32613F5B" w14:textId="77777777" w:rsidR="00A47246" w:rsidRPr="00335926" w:rsidRDefault="00A47246" w:rsidP="00A47246">
            <w:pPr>
              <w:ind w:firstLine="0"/>
              <w:rPr>
                <w:sz w:val="22"/>
              </w:rPr>
            </w:pPr>
            <w:r w:rsidRPr="00335926">
              <w:rPr>
                <w:sz w:val="22"/>
              </w:rPr>
              <w:t>15,3</w:t>
            </w:r>
          </w:p>
        </w:tc>
      </w:tr>
      <w:tr w:rsidR="00A47246" w:rsidRPr="00335926" w14:paraId="5FFFD809" w14:textId="77777777" w:rsidTr="00A47246">
        <w:tc>
          <w:tcPr>
            <w:tcW w:w="816" w:type="dxa"/>
            <w:tcBorders>
              <w:top w:val="single" w:sz="4" w:space="0" w:color="auto"/>
              <w:left w:val="single" w:sz="4" w:space="0" w:color="auto"/>
              <w:bottom w:val="single" w:sz="4" w:space="0" w:color="auto"/>
              <w:right w:val="single" w:sz="4" w:space="0" w:color="auto"/>
            </w:tcBorders>
            <w:hideMark/>
          </w:tcPr>
          <w:p w14:paraId="3C16D79C" w14:textId="77777777" w:rsidR="00A47246" w:rsidRPr="00335926" w:rsidRDefault="00A47246" w:rsidP="00A47246">
            <w:pPr>
              <w:ind w:firstLine="0"/>
              <w:rPr>
                <w:sz w:val="22"/>
              </w:rPr>
            </w:pPr>
            <w:r w:rsidRPr="00335926">
              <w:rPr>
                <w:sz w:val="22"/>
              </w:rPr>
              <w:t>Тип 6</w:t>
            </w:r>
          </w:p>
        </w:tc>
        <w:tc>
          <w:tcPr>
            <w:tcW w:w="1937" w:type="dxa"/>
            <w:tcBorders>
              <w:top w:val="single" w:sz="4" w:space="0" w:color="auto"/>
              <w:left w:val="single" w:sz="4" w:space="0" w:color="auto"/>
              <w:bottom w:val="single" w:sz="4" w:space="0" w:color="auto"/>
              <w:right w:val="single" w:sz="4" w:space="0" w:color="auto"/>
            </w:tcBorders>
            <w:hideMark/>
          </w:tcPr>
          <w:p w14:paraId="535A4015" w14:textId="77777777" w:rsidR="00A47246" w:rsidRPr="00335926" w:rsidRDefault="00A47246" w:rsidP="00A47246">
            <w:pPr>
              <w:ind w:firstLine="0"/>
              <w:rPr>
                <w:sz w:val="22"/>
              </w:rPr>
            </w:pPr>
            <w:r w:rsidRPr="00335926">
              <w:rPr>
                <w:sz w:val="22"/>
              </w:rPr>
              <w:t>Превышение хронологического возраста</w:t>
            </w:r>
          </w:p>
        </w:tc>
        <w:tc>
          <w:tcPr>
            <w:tcW w:w="3876" w:type="dxa"/>
            <w:tcBorders>
              <w:top w:val="single" w:sz="4" w:space="0" w:color="auto"/>
              <w:left w:val="single" w:sz="4" w:space="0" w:color="auto"/>
              <w:bottom w:val="single" w:sz="4" w:space="0" w:color="auto"/>
              <w:right w:val="single" w:sz="4" w:space="0" w:color="auto"/>
            </w:tcBorders>
            <w:hideMark/>
          </w:tcPr>
          <w:p w14:paraId="48593940" w14:textId="77777777" w:rsidR="00A47246" w:rsidRPr="00335926" w:rsidRDefault="00A47246" w:rsidP="00A47246">
            <w:pPr>
              <w:ind w:firstLine="0"/>
              <w:rPr>
                <w:sz w:val="22"/>
              </w:rPr>
            </w:pPr>
            <w:r w:rsidRPr="00335926">
              <w:rPr>
                <w:sz w:val="22"/>
              </w:rPr>
              <w:t>Превышение показателей возраста развития по сравнению с хронологическим возрастом</w:t>
            </w:r>
          </w:p>
        </w:tc>
        <w:tc>
          <w:tcPr>
            <w:tcW w:w="1559" w:type="dxa"/>
            <w:tcBorders>
              <w:top w:val="single" w:sz="4" w:space="0" w:color="auto"/>
              <w:left w:val="single" w:sz="4" w:space="0" w:color="auto"/>
              <w:bottom w:val="single" w:sz="4" w:space="0" w:color="auto"/>
              <w:right w:val="single" w:sz="4" w:space="0" w:color="auto"/>
            </w:tcBorders>
          </w:tcPr>
          <w:p w14:paraId="21F61B00" w14:textId="77777777" w:rsidR="00A47246" w:rsidRPr="00335926" w:rsidRDefault="00A47246" w:rsidP="00A47246">
            <w:pPr>
              <w:ind w:firstLine="0"/>
              <w:rPr>
                <w:sz w:val="22"/>
              </w:rPr>
            </w:pPr>
            <w:r w:rsidRPr="00335926">
              <w:rPr>
                <w:sz w:val="22"/>
              </w:rPr>
              <w:t xml:space="preserve">G80.1 </w:t>
            </w:r>
          </w:p>
          <w:p w14:paraId="7976A52A" w14:textId="77777777" w:rsidR="00A47246" w:rsidRPr="00335926" w:rsidRDefault="00A47246" w:rsidP="00A47246">
            <w:pPr>
              <w:ind w:firstLine="0"/>
              <w:rPr>
                <w:sz w:val="22"/>
              </w:rPr>
            </w:pPr>
            <w:r w:rsidRPr="00335926">
              <w:rPr>
                <w:sz w:val="22"/>
              </w:rPr>
              <w:t xml:space="preserve">G80.2 </w:t>
            </w:r>
          </w:p>
          <w:p w14:paraId="57AB381D" w14:textId="77777777" w:rsidR="00A47246" w:rsidRPr="00335926" w:rsidRDefault="00A47246" w:rsidP="00A47246">
            <w:pPr>
              <w:ind w:firstLine="0"/>
              <w:rPr>
                <w:sz w:val="22"/>
              </w:rPr>
            </w:pPr>
          </w:p>
        </w:tc>
        <w:tc>
          <w:tcPr>
            <w:tcW w:w="709" w:type="dxa"/>
            <w:tcBorders>
              <w:top w:val="single" w:sz="4" w:space="0" w:color="auto"/>
              <w:left w:val="single" w:sz="4" w:space="0" w:color="auto"/>
              <w:bottom w:val="single" w:sz="4" w:space="0" w:color="auto"/>
              <w:right w:val="single" w:sz="4" w:space="0" w:color="auto"/>
            </w:tcBorders>
            <w:hideMark/>
          </w:tcPr>
          <w:p w14:paraId="5E94941D" w14:textId="77777777" w:rsidR="00A47246" w:rsidRPr="00335926" w:rsidRDefault="00A47246" w:rsidP="00A47246">
            <w:pPr>
              <w:ind w:firstLine="0"/>
              <w:rPr>
                <w:sz w:val="22"/>
              </w:rPr>
            </w:pPr>
            <w:r w:rsidRPr="00335926">
              <w:rPr>
                <w:sz w:val="22"/>
              </w:rPr>
              <w:t>4</w:t>
            </w:r>
          </w:p>
        </w:tc>
        <w:tc>
          <w:tcPr>
            <w:tcW w:w="850" w:type="dxa"/>
            <w:tcBorders>
              <w:top w:val="single" w:sz="4" w:space="0" w:color="auto"/>
              <w:left w:val="single" w:sz="4" w:space="0" w:color="auto"/>
              <w:bottom w:val="single" w:sz="4" w:space="0" w:color="auto"/>
              <w:right w:val="single" w:sz="4" w:space="0" w:color="auto"/>
            </w:tcBorders>
            <w:hideMark/>
          </w:tcPr>
          <w:p w14:paraId="050305BD" w14:textId="77777777" w:rsidR="00A47246" w:rsidRPr="00335926" w:rsidRDefault="00A47246" w:rsidP="00A47246">
            <w:pPr>
              <w:ind w:firstLine="0"/>
              <w:rPr>
                <w:sz w:val="22"/>
              </w:rPr>
            </w:pPr>
            <w:r w:rsidRPr="00335926">
              <w:rPr>
                <w:sz w:val="22"/>
              </w:rPr>
              <w:t>1,33</w:t>
            </w:r>
          </w:p>
        </w:tc>
      </w:tr>
      <w:tr w:rsidR="00A47246" w:rsidRPr="00335926" w14:paraId="6879E2EC" w14:textId="77777777" w:rsidTr="00A47246">
        <w:tc>
          <w:tcPr>
            <w:tcW w:w="816" w:type="dxa"/>
            <w:tcBorders>
              <w:top w:val="single" w:sz="4" w:space="0" w:color="auto"/>
              <w:left w:val="single" w:sz="4" w:space="0" w:color="auto"/>
              <w:bottom w:val="single" w:sz="4" w:space="0" w:color="auto"/>
              <w:right w:val="single" w:sz="4" w:space="0" w:color="auto"/>
            </w:tcBorders>
          </w:tcPr>
          <w:p w14:paraId="750FA9D5" w14:textId="77777777" w:rsidR="00A47246" w:rsidRPr="00335926" w:rsidRDefault="00A47246" w:rsidP="00A47246">
            <w:pPr>
              <w:ind w:firstLine="0"/>
              <w:rPr>
                <w:sz w:val="22"/>
              </w:rPr>
            </w:pPr>
          </w:p>
        </w:tc>
        <w:tc>
          <w:tcPr>
            <w:tcW w:w="1937" w:type="dxa"/>
            <w:tcBorders>
              <w:top w:val="single" w:sz="4" w:space="0" w:color="auto"/>
              <w:left w:val="single" w:sz="4" w:space="0" w:color="auto"/>
              <w:bottom w:val="single" w:sz="4" w:space="0" w:color="auto"/>
              <w:right w:val="single" w:sz="4" w:space="0" w:color="auto"/>
            </w:tcBorders>
            <w:hideMark/>
          </w:tcPr>
          <w:p w14:paraId="74F3450A" w14:textId="77777777" w:rsidR="00A47246" w:rsidRPr="00335926" w:rsidRDefault="00A47246" w:rsidP="00A47246">
            <w:pPr>
              <w:ind w:firstLine="0"/>
              <w:rPr>
                <w:sz w:val="22"/>
              </w:rPr>
            </w:pPr>
            <w:r w:rsidRPr="00335926">
              <w:rPr>
                <w:sz w:val="22"/>
              </w:rPr>
              <w:t>Всего</w:t>
            </w:r>
          </w:p>
        </w:tc>
        <w:tc>
          <w:tcPr>
            <w:tcW w:w="3876" w:type="dxa"/>
            <w:tcBorders>
              <w:top w:val="single" w:sz="4" w:space="0" w:color="auto"/>
              <w:left w:val="single" w:sz="4" w:space="0" w:color="auto"/>
              <w:bottom w:val="single" w:sz="4" w:space="0" w:color="auto"/>
              <w:right w:val="single" w:sz="4" w:space="0" w:color="auto"/>
            </w:tcBorders>
          </w:tcPr>
          <w:p w14:paraId="33AC89CB" w14:textId="77777777" w:rsidR="00A47246" w:rsidRPr="00335926" w:rsidRDefault="00A47246" w:rsidP="00A47246">
            <w:pPr>
              <w:ind w:firstLine="0"/>
              <w:rPr>
                <w:sz w:val="22"/>
              </w:rPr>
            </w:pPr>
          </w:p>
        </w:tc>
        <w:tc>
          <w:tcPr>
            <w:tcW w:w="1559" w:type="dxa"/>
            <w:tcBorders>
              <w:top w:val="single" w:sz="4" w:space="0" w:color="auto"/>
              <w:left w:val="single" w:sz="4" w:space="0" w:color="auto"/>
              <w:bottom w:val="single" w:sz="4" w:space="0" w:color="auto"/>
              <w:right w:val="single" w:sz="4" w:space="0" w:color="auto"/>
            </w:tcBorders>
          </w:tcPr>
          <w:p w14:paraId="7D2EFFA4" w14:textId="77777777" w:rsidR="00A47246" w:rsidRPr="00335926" w:rsidRDefault="00A47246" w:rsidP="00A47246">
            <w:pPr>
              <w:ind w:firstLine="0"/>
              <w:rPr>
                <w:sz w:val="22"/>
              </w:rPr>
            </w:pPr>
          </w:p>
        </w:tc>
        <w:tc>
          <w:tcPr>
            <w:tcW w:w="709" w:type="dxa"/>
            <w:tcBorders>
              <w:top w:val="single" w:sz="4" w:space="0" w:color="auto"/>
              <w:left w:val="single" w:sz="4" w:space="0" w:color="auto"/>
              <w:bottom w:val="single" w:sz="4" w:space="0" w:color="auto"/>
              <w:right w:val="single" w:sz="4" w:space="0" w:color="auto"/>
            </w:tcBorders>
            <w:hideMark/>
          </w:tcPr>
          <w:p w14:paraId="0F12410D" w14:textId="77777777" w:rsidR="00A47246" w:rsidRPr="00335926" w:rsidRDefault="00A47246" w:rsidP="00A47246">
            <w:pPr>
              <w:ind w:firstLine="0"/>
              <w:rPr>
                <w:sz w:val="22"/>
              </w:rPr>
            </w:pPr>
            <w:r w:rsidRPr="00335926">
              <w:rPr>
                <w:sz w:val="22"/>
              </w:rPr>
              <w:t>300</w:t>
            </w:r>
          </w:p>
        </w:tc>
        <w:tc>
          <w:tcPr>
            <w:tcW w:w="850" w:type="dxa"/>
            <w:tcBorders>
              <w:top w:val="single" w:sz="4" w:space="0" w:color="auto"/>
              <w:left w:val="single" w:sz="4" w:space="0" w:color="auto"/>
              <w:bottom w:val="single" w:sz="4" w:space="0" w:color="auto"/>
              <w:right w:val="single" w:sz="4" w:space="0" w:color="auto"/>
            </w:tcBorders>
            <w:hideMark/>
          </w:tcPr>
          <w:p w14:paraId="4A56369C" w14:textId="77777777" w:rsidR="00A47246" w:rsidRPr="00335926" w:rsidRDefault="00A47246" w:rsidP="00A47246">
            <w:pPr>
              <w:ind w:firstLine="0"/>
              <w:rPr>
                <w:sz w:val="22"/>
              </w:rPr>
            </w:pPr>
            <w:r w:rsidRPr="00335926">
              <w:rPr>
                <w:sz w:val="22"/>
              </w:rPr>
              <w:t>100</w:t>
            </w:r>
          </w:p>
        </w:tc>
      </w:tr>
      <w:bookmarkEnd w:id="1"/>
    </w:tbl>
    <w:p w14:paraId="2703794A" w14:textId="77777777" w:rsidR="00A47246" w:rsidRPr="00335926" w:rsidRDefault="00A47246" w:rsidP="00A47246">
      <w:pPr>
        <w:rPr>
          <w:rFonts w:eastAsia="Calibri" w:cs="Times New Roman"/>
          <w:sz w:val="22"/>
        </w:rPr>
      </w:pPr>
    </w:p>
    <w:p w14:paraId="4B50C188" w14:textId="77777777" w:rsidR="00A47246" w:rsidRPr="00335926" w:rsidRDefault="00A47246" w:rsidP="00A47246">
      <w:pPr>
        <w:rPr>
          <w:rFonts w:eastAsia="Calibri" w:cs="Times New Roman"/>
          <w:sz w:val="22"/>
        </w:rPr>
      </w:pPr>
    </w:p>
    <w:p w14:paraId="741D5A57" w14:textId="77777777" w:rsidR="00A47246" w:rsidRPr="00335926" w:rsidRDefault="00A47246" w:rsidP="00A47246">
      <w:pPr>
        <w:rPr>
          <w:rFonts w:eastAsia="Calibri" w:cs="Times New Roman"/>
          <w:sz w:val="22"/>
        </w:rPr>
      </w:pPr>
      <w:r w:rsidRPr="00335926">
        <w:rPr>
          <w:rFonts w:eastAsia="Calibri" w:cs="Times New Roman"/>
          <w:noProof/>
          <w:sz w:val="22"/>
          <w:lang w:eastAsia="ru-RU"/>
        </w:rPr>
        <w:drawing>
          <wp:inline distT="0" distB="0" distL="0" distR="0" wp14:anchorId="25C49F7A" wp14:editId="0326D6B4">
            <wp:extent cx="5515610" cy="2334895"/>
            <wp:effectExtent l="0" t="0" r="27940" b="273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51FB6F0" w14:textId="2538865C" w:rsidR="00A47246" w:rsidRPr="00335926" w:rsidRDefault="003845D9" w:rsidP="00A47246">
      <w:pPr>
        <w:rPr>
          <w:rFonts w:eastAsia="Calibri" w:cs="Times New Roman"/>
          <w:sz w:val="22"/>
        </w:rPr>
      </w:pPr>
      <w:r>
        <w:rPr>
          <w:rFonts w:eastAsia="Calibri" w:cs="Times New Roman"/>
          <w:sz w:val="22"/>
        </w:rPr>
        <w:t xml:space="preserve"> </w:t>
      </w:r>
    </w:p>
    <w:p w14:paraId="4CB9EE6D" w14:textId="0B644D68" w:rsidR="00A47246" w:rsidRPr="00335926" w:rsidRDefault="007F73C8" w:rsidP="00BA1C44">
      <w:pPr>
        <w:jc w:val="center"/>
        <w:rPr>
          <w:rFonts w:eastAsia="Calibri" w:cs="Times New Roman"/>
          <w:sz w:val="22"/>
        </w:rPr>
      </w:pPr>
      <w:bookmarkStart w:id="2" w:name="_Hlk168425458"/>
      <w:r w:rsidRPr="00335926">
        <w:rPr>
          <w:rFonts w:eastAsia="Calibri" w:cs="Times New Roman"/>
          <w:sz w:val="22"/>
        </w:rPr>
        <w:t xml:space="preserve">Рисунок </w:t>
      </w:r>
      <w:r w:rsidR="00672073">
        <w:rPr>
          <w:rFonts w:eastAsia="Calibri" w:cs="Times New Roman"/>
          <w:sz w:val="22"/>
        </w:rPr>
        <w:t>2</w:t>
      </w:r>
      <w:r w:rsidR="00A47246" w:rsidRPr="00335926">
        <w:rPr>
          <w:rFonts w:eastAsia="Calibri" w:cs="Times New Roman"/>
          <w:sz w:val="22"/>
        </w:rPr>
        <w:t xml:space="preserve"> – Примеры типов профилей развития</w:t>
      </w:r>
    </w:p>
    <w:p w14:paraId="13FCB241" w14:textId="77777777" w:rsidR="00A47246" w:rsidRPr="00335926" w:rsidRDefault="00A47246" w:rsidP="00A47246">
      <w:pPr>
        <w:rPr>
          <w:rFonts w:eastAsia="Calibri" w:cs="Times New Roman"/>
          <w:sz w:val="22"/>
        </w:rPr>
      </w:pPr>
    </w:p>
    <w:bookmarkEnd w:id="2"/>
    <w:p w14:paraId="604F153E" w14:textId="7F5A606F" w:rsidR="00A47246" w:rsidRPr="00335926" w:rsidRDefault="00672073" w:rsidP="00D51F38">
      <w:pPr>
        <w:spacing w:line="360" w:lineRule="auto"/>
        <w:rPr>
          <w:rFonts w:eastAsia="Calibri" w:cs="Times New Roman"/>
          <w:sz w:val="22"/>
        </w:rPr>
      </w:pPr>
      <w:r>
        <w:rPr>
          <w:rFonts w:eastAsia="Calibri" w:cs="Times New Roman"/>
          <w:sz w:val="22"/>
        </w:rPr>
        <w:t xml:space="preserve">Профили </w:t>
      </w:r>
      <w:r w:rsidR="00A47246" w:rsidRPr="00335926">
        <w:rPr>
          <w:rFonts w:eastAsia="Calibri" w:cs="Times New Roman"/>
          <w:sz w:val="22"/>
        </w:rPr>
        <w:t>развития разного типа</w:t>
      </w:r>
      <w:r w:rsidR="00BA1C44">
        <w:rPr>
          <w:rFonts w:eastAsia="Calibri" w:cs="Times New Roman"/>
          <w:sz w:val="22"/>
        </w:rPr>
        <w:t xml:space="preserve"> </w:t>
      </w:r>
      <w:r w:rsidR="00A47246" w:rsidRPr="00335926">
        <w:rPr>
          <w:rFonts w:eastAsia="Calibri" w:cs="Times New Roman"/>
          <w:sz w:val="22"/>
        </w:rPr>
        <w:t xml:space="preserve">встречаются с разной частотой. Чаще всего встречаются западающий профиль (25,8 %), равномерный профиль (выраженное снижение) – 22,6 %, неравномерное снижение –23,3 %, приближение к хронологическому возрасту – 15,4 %. Обращает на себя внимание достаточно большая частота (15,4 %) профиля типа 5 «приближение к хронологическому возрасту»: шестая часть детей развиваются достаточно успешно, показатели их развития либо соответствуют хронологическому возрасту, либо незначительно отличаются от него. В 1,18 % случаев показатели развития детей превышают показатели их хронологического возраста. </w:t>
      </w:r>
    </w:p>
    <w:p w14:paraId="54EEDD1D" w14:textId="77777777" w:rsidR="00A47246" w:rsidRPr="00335926" w:rsidRDefault="00A47246" w:rsidP="00D51F38">
      <w:pPr>
        <w:spacing w:line="360" w:lineRule="auto"/>
        <w:rPr>
          <w:rFonts w:eastAsia="Calibri" w:cs="Times New Roman"/>
          <w:sz w:val="22"/>
        </w:rPr>
      </w:pPr>
      <w:r w:rsidRPr="00335926">
        <w:rPr>
          <w:rFonts w:eastAsia="Calibri" w:cs="Times New Roman"/>
          <w:sz w:val="22"/>
        </w:rPr>
        <w:t>Неравномерность, или гетерохрония развития ребенка в разных сферах встречается в половине случаев (49 %); из этих случаев одна часть детей показывают отставания в развитии во всех сферах, а другая часть – только в одной-двух сферах, в то время как в остальных сферах развитие приближается к возрастным нормам, то есть эти сферы можно считать относительно сохранными. Профиль с отставанием в развитии одной сферы назван западающим: в качестве отстающей выступают по частоте проявления по всей выборке сферы ручных умений и самообслуживания (13 %), сфера развития речи (7,5 %), сферы речи и социального развития, сфера перцепции (2 %). Таким образом, западающей (отстающей) сферой чаще всего является область действий с предметами и область речевого развития.</w:t>
      </w:r>
    </w:p>
    <w:p w14:paraId="09A381DD" w14:textId="784EA3C9" w:rsidR="00A47246" w:rsidRPr="00BA1C44" w:rsidRDefault="00A47246" w:rsidP="00D51F38">
      <w:pPr>
        <w:spacing w:line="360" w:lineRule="auto"/>
        <w:rPr>
          <w:rFonts w:eastAsia="Calibri" w:cs="Times New Roman"/>
          <w:iCs/>
          <w:sz w:val="22"/>
        </w:rPr>
      </w:pPr>
      <w:r w:rsidRPr="00335926">
        <w:rPr>
          <w:rFonts w:eastAsia="Calibri" w:cs="Times New Roman"/>
          <w:sz w:val="22"/>
        </w:rPr>
        <w:lastRenderedPageBreak/>
        <w:t>При анализе западающего типа профил</w:t>
      </w:r>
      <w:r w:rsidR="007F73C8" w:rsidRPr="00335926">
        <w:rPr>
          <w:rFonts w:eastAsia="Calibri" w:cs="Times New Roman"/>
          <w:sz w:val="22"/>
        </w:rPr>
        <w:t>я</w:t>
      </w:r>
      <w:r w:rsidRPr="00335926">
        <w:rPr>
          <w:rFonts w:eastAsia="Calibri" w:cs="Times New Roman"/>
          <w:sz w:val="22"/>
        </w:rPr>
        <w:t xml:space="preserve"> развития детей раннего возраста удалось обнаружить варианты этого профиля. Первый вариант может быть назван «вербализм развития»: у ребенка обнаруживается высокий уровень развития понимания речи и речевого развития при некотором отставании в развитии перцепции, ручных умений и самообслуживания. </w:t>
      </w:r>
      <w:r w:rsidRPr="00A62E43">
        <w:rPr>
          <w:rFonts w:eastAsia="Calibri" w:cs="Times New Roman"/>
          <w:iCs/>
          <w:sz w:val="22"/>
        </w:rPr>
        <w:t>Второй вариант</w:t>
      </w:r>
      <w:r w:rsidRPr="00335926">
        <w:rPr>
          <w:rFonts w:eastAsia="Calibri" w:cs="Times New Roman"/>
          <w:sz w:val="22"/>
        </w:rPr>
        <w:t xml:space="preserve"> </w:t>
      </w:r>
      <w:r w:rsidR="00BA1C44">
        <w:rPr>
          <w:rFonts w:eastAsia="Calibri" w:cs="Times New Roman"/>
          <w:sz w:val="22"/>
        </w:rPr>
        <w:t xml:space="preserve">западающего профиля </w:t>
      </w:r>
      <w:r w:rsidRPr="00335926">
        <w:rPr>
          <w:rFonts w:eastAsia="Calibri" w:cs="Times New Roman"/>
          <w:sz w:val="22"/>
        </w:rPr>
        <w:t xml:space="preserve">назван «интерес к предметной деятельности». При сосредоточенности ребенка на действиях с предметами у него наблюдается отставание в развитии речи и понимании речи, а также в социальном развитии. </w:t>
      </w:r>
    </w:p>
    <w:p w14:paraId="513B2070" w14:textId="729549F2" w:rsidR="00A47246" w:rsidRPr="00335926" w:rsidRDefault="00A47246" w:rsidP="00D51F38">
      <w:pPr>
        <w:spacing w:line="360" w:lineRule="auto"/>
        <w:rPr>
          <w:rFonts w:eastAsia="Calibri" w:cs="Times New Roman"/>
          <w:sz w:val="22"/>
        </w:rPr>
      </w:pPr>
      <w:r w:rsidRPr="00335926">
        <w:rPr>
          <w:rFonts w:eastAsia="Calibri" w:cs="Times New Roman"/>
          <w:i/>
          <w:sz w:val="22"/>
        </w:rPr>
        <w:t>Типы профилей развития у детей разных нозологических групп.</w:t>
      </w:r>
      <w:r w:rsidRPr="00335926">
        <w:rPr>
          <w:rFonts w:eastAsia="Calibri" w:cs="Times New Roman"/>
          <w:sz w:val="22"/>
        </w:rPr>
        <w:t xml:space="preserve"> При соотнесении типов профилей развития и нозологических категорий не удалось установить их устойчивую связь, так как разные виды профилей встречаются у детей с одинаковыми диагнозами. </w:t>
      </w:r>
      <w:r w:rsidR="00BA1C44">
        <w:rPr>
          <w:rFonts w:eastAsia="Calibri" w:cs="Times New Roman"/>
          <w:sz w:val="22"/>
        </w:rPr>
        <w:t>Однако обнаружены</w:t>
      </w:r>
      <w:r w:rsidRPr="00335926">
        <w:rPr>
          <w:rFonts w:eastAsia="Calibri" w:cs="Times New Roman"/>
          <w:sz w:val="22"/>
        </w:rPr>
        <w:t xml:space="preserve"> отдельные исключения. Так, диагноз G80.2 (ДЦП, гемиплегия) встречается только у детей с профилями типа 5 и типа 6. У детей с диагнозом G83.2 (плексит) встречаются также только типы 5 и 6 профиля развития. У детей с диагнозом G80.4 (ДЦП, атаксический церебральный паралич) чаще встречаются профиль «равномерный (выраженное снижение)» и «неравномерное снижение», и только в единичных случаях у детей с этим диагнозом встречаются «западающий профиль» и профиль «приближение к хронологическому возрасту». Диагноз G80.1 (ДЦП, спастическая диплегия) встречается у детей со</w:t>
      </w:r>
      <w:r w:rsidR="00C923A9" w:rsidRPr="00335926">
        <w:rPr>
          <w:rFonts w:eastAsia="Calibri" w:cs="Times New Roman"/>
          <w:sz w:val="22"/>
        </w:rPr>
        <w:t xml:space="preserve"> всеми типами профилей развития</w:t>
      </w:r>
      <w:r w:rsidRPr="00335926">
        <w:rPr>
          <w:rFonts w:eastAsia="Calibri" w:cs="Times New Roman"/>
          <w:sz w:val="22"/>
        </w:rPr>
        <w:t xml:space="preserve">. Диагноз G80.0 (ДЦП, спастический церебральный паралич, тетраплегия) встречается у детей с профилями развития «Равномерный (выраженное снижение)» и «Неравномерное снижение». </w:t>
      </w:r>
    </w:p>
    <w:p w14:paraId="64584FDD" w14:textId="77777777" w:rsidR="00A47246" w:rsidRPr="00335926" w:rsidRDefault="00932337" w:rsidP="00F33F97">
      <w:pPr>
        <w:spacing w:line="360" w:lineRule="auto"/>
        <w:rPr>
          <w:rFonts w:eastAsia="Calibri" w:cs="Times New Roman"/>
          <w:b/>
          <w:sz w:val="22"/>
        </w:rPr>
      </w:pPr>
      <w:r w:rsidRPr="00335926">
        <w:rPr>
          <w:rFonts w:eastAsia="Times New Roman" w:cs="Times New Roman"/>
          <w:b/>
          <w:bCs/>
          <w:sz w:val="22"/>
          <w:lang w:eastAsia="ru-RU"/>
        </w:rPr>
        <w:t>Выводы</w:t>
      </w:r>
    </w:p>
    <w:p w14:paraId="2AFCAFB2" w14:textId="0C8178F8" w:rsidR="00A47246" w:rsidRPr="00335926" w:rsidRDefault="007F73C8" w:rsidP="00D51F38">
      <w:pPr>
        <w:spacing w:line="360" w:lineRule="auto"/>
        <w:rPr>
          <w:rFonts w:eastAsia="Calibri" w:cs="Times New Roman"/>
          <w:sz w:val="22"/>
        </w:rPr>
      </w:pPr>
      <w:r w:rsidRPr="00335926">
        <w:rPr>
          <w:rFonts w:eastAsia="Calibri" w:cs="Times New Roman"/>
          <w:sz w:val="22"/>
        </w:rPr>
        <w:t xml:space="preserve">1. </w:t>
      </w:r>
      <w:r w:rsidR="00A47246" w:rsidRPr="00335926">
        <w:rPr>
          <w:rFonts w:eastAsia="Calibri" w:cs="Times New Roman"/>
          <w:sz w:val="22"/>
        </w:rPr>
        <w:t xml:space="preserve">У детей раннего возраста с </w:t>
      </w:r>
      <w:r w:rsidR="0063719E">
        <w:rPr>
          <w:rFonts w:eastAsia="Calibri" w:cs="Times New Roman"/>
          <w:sz w:val="22"/>
        </w:rPr>
        <w:t>церебральной органической</w:t>
      </w:r>
      <w:r w:rsidR="00A47246" w:rsidRPr="00335926">
        <w:rPr>
          <w:rFonts w:eastAsia="Calibri" w:cs="Times New Roman"/>
          <w:sz w:val="22"/>
        </w:rPr>
        <w:t xml:space="preserve"> патологией показатели его возраста развития во всех сферах возрастают с увеличением хронологического возраста ребенка, </w:t>
      </w:r>
      <w:r w:rsidR="0063719E" w:rsidRPr="00335926">
        <w:rPr>
          <w:rFonts w:eastAsia="Calibri" w:cs="Times New Roman"/>
          <w:sz w:val="22"/>
        </w:rPr>
        <w:t>что является</w:t>
      </w:r>
      <w:r w:rsidR="00A47246" w:rsidRPr="00335926">
        <w:rPr>
          <w:rFonts w:eastAsia="Calibri" w:cs="Times New Roman"/>
          <w:sz w:val="22"/>
        </w:rPr>
        <w:t xml:space="preserve"> свидетельством динамики психофизического развития</w:t>
      </w:r>
      <w:r w:rsidRPr="00335926">
        <w:rPr>
          <w:rFonts w:eastAsia="Calibri" w:cs="Times New Roman"/>
          <w:sz w:val="22"/>
        </w:rPr>
        <w:t xml:space="preserve"> в </w:t>
      </w:r>
      <w:r w:rsidR="0063719E">
        <w:rPr>
          <w:rFonts w:eastAsia="Calibri" w:cs="Times New Roman"/>
          <w:sz w:val="22"/>
        </w:rPr>
        <w:t xml:space="preserve">этот </w:t>
      </w:r>
      <w:r w:rsidRPr="00335926">
        <w:rPr>
          <w:rFonts w:eastAsia="Calibri" w:cs="Times New Roman"/>
          <w:sz w:val="22"/>
        </w:rPr>
        <w:t>период</w:t>
      </w:r>
      <w:r w:rsidR="0063719E">
        <w:rPr>
          <w:rFonts w:eastAsia="Calibri" w:cs="Times New Roman"/>
          <w:sz w:val="22"/>
        </w:rPr>
        <w:t>.</w:t>
      </w:r>
      <w:r w:rsidR="00A47246" w:rsidRPr="00335926">
        <w:rPr>
          <w:rFonts w:eastAsia="Calibri" w:cs="Times New Roman"/>
          <w:sz w:val="22"/>
        </w:rPr>
        <w:t xml:space="preserve"> </w:t>
      </w:r>
    </w:p>
    <w:p w14:paraId="3AED1469" w14:textId="7842972B" w:rsidR="00A47246" w:rsidRPr="00335926" w:rsidRDefault="00A47246" w:rsidP="00D51F38">
      <w:pPr>
        <w:spacing w:line="360" w:lineRule="auto"/>
        <w:rPr>
          <w:rFonts w:eastAsia="Calibri" w:cs="Times New Roman"/>
          <w:sz w:val="22"/>
        </w:rPr>
      </w:pPr>
      <w:r w:rsidRPr="00335926">
        <w:rPr>
          <w:rFonts w:eastAsia="Calibri" w:cs="Times New Roman"/>
          <w:sz w:val="22"/>
        </w:rPr>
        <w:t xml:space="preserve">2. Все показатели возраста развития во всех сферах связаны между собой высокой корреляционной связью, что является доказательством тесной связи всех сфер развития в раннем возрасте, их </w:t>
      </w:r>
      <w:r w:rsidR="007F73C8" w:rsidRPr="00335926">
        <w:rPr>
          <w:rFonts w:eastAsia="Calibri" w:cs="Times New Roman"/>
          <w:sz w:val="22"/>
        </w:rPr>
        <w:t>симультан</w:t>
      </w:r>
      <w:r w:rsidRPr="00335926">
        <w:rPr>
          <w:rFonts w:eastAsia="Calibri" w:cs="Times New Roman"/>
          <w:sz w:val="22"/>
        </w:rPr>
        <w:t xml:space="preserve">ным развитием. </w:t>
      </w:r>
    </w:p>
    <w:p w14:paraId="3434C455" w14:textId="696559F5" w:rsidR="00A47246" w:rsidRPr="00335926" w:rsidRDefault="007F73C8" w:rsidP="00D51F38">
      <w:pPr>
        <w:spacing w:line="360" w:lineRule="auto"/>
        <w:rPr>
          <w:rFonts w:eastAsia="Calibri" w:cs="Times New Roman"/>
          <w:sz w:val="22"/>
        </w:rPr>
      </w:pPr>
      <w:r w:rsidRPr="00335926">
        <w:rPr>
          <w:rFonts w:eastAsia="Calibri" w:cs="Times New Roman"/>
          <w:sz w:val="22"/>
        </w:rPr>
        <w:t>3</w:t>
      </w:r>
      <w:r w:rsidR="00A47246" w:rsidRPr="00335926">
        <w:rPr>
          <w:rFonts w:eastAsia="Calibri" w:cs="Times New Roman"/>
          <w:sz w:val="22"/>
        </w:rPr>
        <w:t xml:space="preserve">. Установлена закономерность замедления темпа развития ребенка с </w:t>
      </w:r>
      <w:r w:rsidR="006A2382">
        <w:rPr>
          <w:rFonts w:eastAsia="Calibri" w:cs="Times New Roman"/>
          <w:sz w:val="22"/>
        </w:rPr>
        <w:t>церебральной органической</w:t>
      </w:r>
      <w:r w:rsidR="006A2382" w:rsidRPr="00335926">
        <w:rPr>
          <w:rFonts w:eastAsia="Calibri" w:cs="Times New Roman"/>
          <w:sz w:val="22"/>
        </w:rPr>
        <w:t xml:space="preserve"> </w:t>
      </w:r>
      <w:r w:rsidR="00A47246" w:rsidRPr="00335926">
        <w:rPr>
          <w:rFonts w:eastAsia="Calibri" w:cs="Times New Roman"/>
          <w:sz w:val="22"/>
        </w:rPr>
        <w:t xml:space="preserve">патологией с увеличением его возраста. </w:t>
      </w:r>
      <w:r w:rsidR="00C923A9" w:rsidRPr="00335926">
        <w:rPr>
          <w:rFonts w:eastAsia="Calibri" w:cs="Times New Roman"/>
          <w:sz w:val="22"/>
        </w:rPr>
        <w:t>Значение показателя</w:t>
      </w:r>
      <w:r w:rsidR="00A47246" w:rsidRPr="00335926">
        <w:rPr>
          <w:rFonts w:eastAsia="Calibri" w:cs="Times New Roman"/>
          <w:sz w:val="22"/>
        </w:rPr>
        <w:t xml:space="preserve"> расхождения хронологического возраста и возраста развития увеличивается у детей третьего года жизни по сравнению с детьми второго года жизни. У детей третьего года жизни связь хронологического возраста и возраста развития значительно ослабевает во всех сферах, и замедление темпов развития ребенка особенно очевидно в сферах самообслуживания, ручных умений и речевого развития.</w:t>
      </w:r>
    </w:p>
    <w:p w14:paraId="675CAF98" w14:textId="575F8162" w:rsidR="00A47246" w:rsidRPr="00335926" w:rsidRDefault="00C923A9" w:rsidP="00D51F38">
      <w:pPr>
        <w:spacing w:line="360" w:lineRule="auto"/>
        <w:rPr>
          <w:rFonts w:eastAsia="Calibri" w:cs="Times New Roman"/>
          <w:sz w:val="22"/>
        </w:rPr>
      </w:pPr>
      <w:r w:rsidRPr="00335926">
        <w:rPr>
          <w:rFonts w:eastAsia="Calibri" w:cs="Times New Roman"/>
          <w:sz w:val="22"/>
        </w:rPr>
        <w:t>4</w:t>
      </w:r>
      <w:r w:rsidR="00A47246" w:rsidRPr="00335926">
        <w:rPr>
          <w:rFonts w:eastAsia="Calibri" w:cs="Times New Roman"/>
          <w:sz w:val="22"/>
        </w:rPr>
        <w:t>. На основании совокупности критериев (равномерности/неравномерности профиля, степени отставания в развитии при сравнении с хронологическим возрастом, наличия отставания в развитии в одних сферах при сохранности других сфер) обнаружены разные типы профилей развития ребенка с неврологической патологией.</w:t>
      </w:r>
    </w:p>
    <w:p w14:paraId="69C93554" w14:textId="6CA72779" w:rsidR="00A47246" w:rsidRPr="00335926" w:rsidRDefault="00C923A9" w:rsidP="00D51F38">
      <w:pPr>
        <w:spacing w:line="360" w:lineRule="auto"/>
        <w:rPr>
          <w:rFonts w:eastAsia="Calibri" w:cs="Times New Roman"/>
          <w:sz w:val="22"/>
        </w:rPr>
      </w:pPr>
      <w:r w:rsidRPr="00335926">
        <w:rPr>
          <w:rFonts w:eastAsia="Calibri" w:cs="Times New Roman"/>
          <w:sz w:val="22"/>
        </w:rPr>
        <w:t>5</w:t>
      </w:r>
      <w:r w:rsidR="00A47246" w:rsidRPr="00335926">
        <w:rPr>
          <w:rFonts w:eastAsia="Calibri" w:cs="Times New Roman"/>
          <w:sz w:val="22"/>
        </w:rPr>
        <w:t xml:space="preserve">. Типы профилей развития не связаны напрямую с нозологическими категориями, так как разные виды профилей встречаются у детей с одинаковыми неврологическими диагнозами. </w:t>
      </w:r>
      <w:r w:rsidR="00A47246" w:rsidRPr="00335926">
        <w:rPr>
          <w:rFonts w:eastAsia="Calibri" w:cs="Times New Roman"/>
          <w:sz w:val="22"/>
        </w:rPr>
        <w:lastRenderedPageBreak/>
        <w:t xml:space="preserve">Установлено, что у детей с диагнозом G80.2 (ДЦП, </w:t>
      </w:r>
      <w:r w:rsidR="00A62E43" w:rsidRPr="00335926">
        <w:rPr>
          <w:rFonts w:eastAsia="Calibri" w:cs="Times New Roman"/>
          <w:sz w:val="22"/>
        </w:rPr>
        <w:t>гемиплегия) G83.2</w:t>
      </w:r>
      <w:r w:rsidR="00A47246" w:rsidRPr="00335926">
        <w:rPr>
          <w:rFonts w:eastAsia="Calibri" w:cs="Times New Roman"/>
          <w:sz w:val="22"/>
        </w:rPr>
        <w:t xml:space="preserve"> (плексит) встречается только типы</w:t>
      </w:r>
      <w:r w:rsidR="00A62E43">
        <w:rPr>
          <w:rFonts w:eastAsia="Calibri" w:cs="Times New Roman"/>
          <w:sz w:val="22"/>
        </w:rPr>
        <w:t>,</w:t>
      </w:r>
      <w:r w:rsidR="00A47246" w:rsidRPr="00335926">
        <w:rPr>
          <w:rFonts w:eastAsia="Calibri" w:cs="Times New Roman"/>
          <w:sz w:val="22"/>
        </w:rPr>
        <w:t xml:space="preserve"> </w:t>
      </w:r>
      <w:r w:rsidRPr="00335926">
        <w:rPr>
          <w:rFonts w:eastAsia="Calibri" w:cs="Times New Roman"/>
          <w:sz w:val="22"/>
        </w:rPr>
        <w:t>означающие достаточно благоприятное протекание развития ребенка</w:t>
      </w:r>
      <w:r w:rsidR="00A47246" w:rsidRPr="00335926">
        <w:rPr>
          <w:rFonts w:eastAsia="Calibri" w:cs="Times New Roman"/>
          <w:sz w:val="22"/>
        </w:rPr>
        <w:t xml:space="preserve"> с данной нозологией. У детей с диагнозом G80.4 (ДЦП, атаксический церебральный паралич) чаще встреча</w:t>
      </w:r>
      <w:r w:rsidRPr="00335926">
        <w:rPr>
          <w:rFonts w:eastAsia="Calibri" w:cs="Times New Roman"/>
          <w:sz w:val="22"/>
        </w:rPr>
        <w:t>ю</w:t>
      </w:r>
      <w:r w:rsidR="00A47246" w:rsidRPr="00335926">
        <w:rPr>
          <w:rFonts w:eastAsia="Calibri" w:cs="Times New Roman"/>
          <w:sz w:val="22"/>
        </w:rPr>
        <w:t>тся профил</w:t>
      </w:r>
      <w:r w:rsidRPr="00335926">
        <w:rPr>
          <w:rFonts w:eastAsia="Calibri" w:cs="Times New Roman"/>
          <w:sz w:val="22"/>
        </w:rPr>
        <w:t>и,</w:t>
      </w:r>
      <w:r w:rsidR="00A47246" w:rsidRPr="00335926">
        <w:rPr>
          <w:rFonts w:eastAsia="Calibri" w:cs="Times New Roman"/>
          <w:sz w:val="22"/>
        </w:rPr>
        <w:t xml:space="preserve"> свидетельствующие о существенном отставании в развитии. Диагноз G80.0 (ДЦП, спастический церебральный паралич, тетраплегия) встречается у детей с профилями развития</w:t>
      </w:r>
      <w:r w:rsidRPr="00335926">
        <w:rPr>
          <w:rFonts w:eastAsia="Calibri" w:cs="Times New Roman"/>
          <w:sz w:val="22"/>
        </w:rPr>
        <w:t xml:space="preserve">, которые </w:t>
      </w:r>
      <w:r w:rsidR="003845D9" w:rsidRPr="00335926">
        <w:rPr>
          <w:rFonts w:eastAsia="Calibri" w:cs="Times New Roman"/>
          <w:sz w:val="22"/>
        </w:rPr>
        <w:t>свидетельствуют о</w:t>
      </w:r>
      <w:r w:rsidR="00A47246" w:rsidRPr="00335926">
        <w:rPr>
          <w:rFonts w:eastAsia="Calibri" w:cs="Times New Roman"/>
          <w:sz w:val="22"/>
        </w:rPr>
        <w:t xml:space="preserve"> существенном отставании ребенка в развитии и ограничивают прогноз благоприятного развития ребенка в будущем. Диагноз G80.1 (ДЦП, спастическая диплегия) встречается у детей со всеми типами профилей развития, поэтому данная форма церебрального паралича в раннем возрасте предполагает широкий разброс вариантов прогноза развития ребенка в будущем. </w:t>
      </w:r>
    </w:p>
    <w:p w14:paraId="670FD2EC" w14:textId="6F96EDF2" w:rsidR="00A47246" w:rsidRPr="00335926" w:rsidRDefault="00C923A9" w:rsidP="00D51F38">
      <w:pPr>
        <w:spacing w:line="360" w:lineRule="auto"/>
        <w:rPr>
          <w:rFonts w:eastAsia="Calibri" w:cs="Times New Roman"/>
          <w:sz w:val="22"/>
        </w:rPr>
      </w:pPr>
      <w:r w:rsidRPr="00335926">
        <w:rPr>
          <w:rFonts w:eastAsia="Calibri" w:cs="Times New Roman"/>
          <w:sz w:val="22"/>
        </w:rPr>
        <w:t xml:space="preserve">Выделенные шесть </w:t>
      </w:r>
      <w:r w:rsidR="00E858A0" w:rsidRPr="00335926">
        <w:rPr>
          <w:rFonts w:eastAsia="Calibri" w:cs="Times New Roman"/>
          <w:sz w:val="22"/>
        </w:rPr>
        <w:t>типов профилей</w:t>
      </w:r>
      <w:r w:rsidRPr="00335926">
        <w:rPr>
          <w:rFonts w:eastAsia="Calibri" w:cs="Times New Roman"/>
          <w:sz w:val="22"/>
        </w:rPr>
        <w:t xml:space="preserve"> развития свидетельствуют о широком разбросе вариантов развития детей с неврологической патологией в возрасте от одного года до трех лет. Профиль развития отражает структуру дефекта у ребенка и позволяет определить отстающие и сохранные функции, поставить задачи коррекционной работы и определить зону ближайшего развития ребенка. </w:t>
      </w:r>
    </w:p>
    <w:p w14:paraId="651B87CA" w14:textId="4F32A092" w:rsidR="00F436AF" w:rsidRPr="00335926" w:rsidRDefault="00F33F97" w:rsidP="00F436AF">
      <w:pPr>
        <w:spacing w:line="360" w:lineRule="auto"/>
        <w:ind w:firstLine="0"/>
        <w:jc w:val="center"/>
        <w:rPr>
          <w:rFonts w:eastAsia="Times New Roman" w:cs="Times New Roman"/>
          <w:b/>
          <w:sz w:val="22"/>
          <w:lang w:eastAsia="ru-RU"/>
        </w:rPr>
      </w:pPr>
      <w:r>
        <w:rPr>
          <w:rFonts w:eastAsia="Times New Roman" w:cs="Times New Roman"/>
          <w:b/>
          <w:sz w:val="22"/>
          <w:lang w:eastAsia="ru-RU"/>
        </w:rPr>
        <w:t>Список литературных источников</w:t>
      </w:r>
    </w:p>
    <w:p w14:paraId="53982537" w14:textId="3D1AB44B" w:rsidR="00B34C6B" w:rsidRPr="00C324F9" w:rsidRDefault="00B34C6B" w:rsidP="00C324F9">
      <w:pPr>
        <w:pStyle w:val="afc"/>
        <w:numPr>
          <w:ilvl w:val="0"/>
          <w:numId w:val="6"/>
        </w:numPr>
        <w:tabs>
          <w:tab w:val="left" w:pos="993"/>
        </w:tabs>
        <w:ind w:left="0" w:firstLine="709"/>
        <w:rPr>
          <w:rFonts w:eastAsia="Times New Roman"/>
          <w:sz w:val="22"/>
          <w:lang w:eastAsia="ru-RU"/>
        </w:rPr>
      </w:pPr>
      <w:r w:rsidRPr="003D2896">
        <w:rPr>
          <w:rFonts w:eastAsia="Times New Roman"/>
          <w:sz w:val="22"/>
          <w:lang w:eastAsia="ru-RU"/>
        </w:rPr>
        <w:t>Ар</w:t>
      </w:r>
      <w:r w:rsidRPr="00C324F9">
        <w:rPr>
          <w:rFonts w:eastAsia="Times New Roman"/>
          <w:sz w:val="22"/>
          <w:lang w:eastAsia="ru-RU"/>
        </w:rPr>
        <w:t>хипова, Е.Ф Коррекционная работа с детьми с церебральным параличом (доречевой период) / Е.Ф. Архипова. Монография. – М.: Просвещение, 1989. – 86 с.</w:t>
      </w:r>
      <w:r w:rsidR="005B7879" w:rsidRPr="00C324F9">
        <w:rPr>
          <w:rFonts w:eastAsia="Times New Roman"/>
          <w:sz w:val="22"/>
          <w:lang w:eastAsia="ru-RU"/>
        </w:rPr>
        <w:t xml:space="preserve"> </w:t>
      </w:r>
    </w:p>
    <w:p w14:paraId="0ED89C4E" w14:textId="77777777" w:rsidR="00B34C6B" w:rsidRPr="00335926" w:rsidRDefault="00B34C6B" w:rsidP="00C324F9">
      <w:pPr>
        <w:pStyle w:val="afc"/>
        <w:numPr>
          <w:ilvl w:val="0"/>
          <w:numId w:val="6"/>
        </w:numPr>
        <w:tabs>
          <w:tab w:val="left" w:pos="993"/>
        </w:tabs>
        <w:ind w:left="0" w:firstLine="709"/>
        <w:rPr>
          <w:rFonts w:eastAsia="Times New Roman"/>
          <w:sz w:val="22"/>
          <w:lang w:eastAsia="ru-RU"/>
        </w:rPr>
      </w:pPr>
      <w:r w:rsidRPr="00C324F9">
        <w:rPr>
          <w:rFonts w:eastAsia="Times New Roman"/>
          <w:sz w:val="22"/>
          <w:lang w:eastAsia="ru-RU"/>
        </w:rPr>
        <w:t>Б</w:t>
      </w:r>
      <w:r w:rsidRPr="00335926">
        <w:rPr>
          <w:rFonts w:eastAsia="Times New Roman"/>
          <w:sz w:val="22"/>
          <w:lang w:eastAsia="ru-RU"/>
        </w:rPr>
        <w:t>раткова, М. В. Формирование предметных действий у детей раннего возраста с органическим поражением центральной нервной системы / М.В. Браткова : Дисс. … канд. пед. наук: 13.00.03 – коррекционная педагогика. – М., 2006. – 183 с.</w:t>
      </w:r>
    </w:p>
    <w:p w14:paraId="0BE80F4B" w14:textId="6C594B2E" w:rsidR="00E858A0" w:rsidRPr="00E858A0" w:rsidRDefault="00E858A0" w:rsidP="00E858A0">
      <w:pPr>
        <w:pStyle w:val="afc"/>
        <w:numPr>
          <w:ilvl w:val="0"/>
          <w:numId w:val="6"/>
        </w:numPr>
        <w:tabs>
          <w:tab w:val="left" w:pos="993"/>
        </w:tabs>
        <w:ind w:left="0" w:firstLine="709"/>
        <w:rPr>
          <w:rFonts w:eastAsia="Times New Roman"/>
          <w:sz w:val="22"/>
          <w:lang w:eastAsia="ru-RU"/>
        </w:rPr>
      </w:pPr>
      <w:r w:rsidRPr="00E858A0">
        <w:rPr>
          <w:rFonts w:eastAsia="Times New Roman"/>
          <w:sz w:val="22"/>
          <w:lang w:eastAsia="ru-RU"/>
        </w:rPr>
        <w:t xml:space="preserve">Ермоленко Н.А., Скворцов И.А., Неретина А. Клинико-психологический анализ развития двигательных, перцептивных, интеллектуальных и речевых функций у детей с церебральными параличами // </w:t>
      </w:r>
      <w:r w:rsidRPr="003D2896">
        <w:rPr>
          <w:rFonts w:eastAsia="Times New Roman"/>
          <w:iCs/>
          <w:sz w:val="22"/>
          <w:lang w:eastAsia="ru-RU"/>
        </w:rPr>
        <w:t>Журнал неврологии и психиатрии.</w:t>
      </w:r>
      <w:r w:rsidRPr="00E858A0">
        <w:rPr>
          <w:rFonts w:eastAsia="Times New Roman"/>
          <w:sz w:val="22"/>
          <w:lang w:eastAsia="ru-RU"/>
        </w:rPr>
        <w:t xml:space="preserve"> </w:t>
      </w:r>
      <w:r w:rsidR="003D2896">
        <w:rPr>
          <w:rFonts w:eastAsia="Times New Roman"/>
          <w:sz w:val="22"/>
          <w:lang w:eastAsia="ru-RU"/>
        </w:rPr>
        <w:t xml:space="preserve">– </w:t>
      </w:r>
      <w:r w:rsidRPr="00E858A0">
        <w:rPr>
          <w:rFonts w:eastAsia="Times New Roman"/>
          <w:sz w:val="22"/>
          <w:lang w:eastAsia="ru-RU"/>
        </w:rPr>
        <w:t xml:space="preserve">2000. </w:t>
      </w:r>
      <w:r w:rsidR="003D2896">
        <w:rPr>
          <w:rFonts w:eastAsia="Times New Roman"/>
          <w:sz w:val="22"/>
          <w:lang w:eastAsia="ru-RU"/>
        </w:rPr>
        <w:t xml:space="preserve">– </w:t>
      </w:r>
      <w:r w:rsidRPr="00E858A0">
        <w:rPr>
          <w:rFonts w:eastAsia="Times New Roman"/>
          <w:sz w:val="22"/>
          <w:lang w:eastAsia="ru-RU"/>
        </w:rPr>
        <w:t>№3.</w:t>
      </w:r>
      <w:r w:rsidR="003D2896">
        <w:rPr>
          <w:rFonts w:eastAsia="Times New Roman"/>
          <w:sz w:val="22"/>
          <w:lang w:eastAsia="ru-RU"/>
        </w:rPr>
        <w:t xml:space="preserve">– </w:t>
      </w:r>
      <w:r w:rsidRPr="00E858A0">
        <w:rPr>
          <w:rFonts w:eastAsia="Times New Roman"/>
          <w:sz w:val="22"/>
          <w:lang w:eastAsia="ru-RU"/>
        </w:rPr>
        <w:t>С. 19-23.</w:t>
      </w:r>
    </w:p>
    <w:p w14:paraId="4CC33C15" w14:textId="609F7913" w:rsidR="00B34C6B" w:rsidRPr="00E858A0" w:rsidRDefault="00B34C6B" w:rsidP="006C114D">
      <w:pPr>
        <w:pStyle w:val="afc"/>
        <w:numPr>
          <w:ilvl w:val="0"/>
          <w:numId w:val="6"/>
        </w:numPr>
        <w:tabs>
          <w:tab w:val="left" w:pos="993"/>
        </w:tabs>
        <w:ind w:left="0" w:firstLine="709"/>
        <w:rPr>
          <w:rFonts w:eastAsia="Times New Roman"/>
          <w:sz w:val="22"/>
          <w:lang w:eastAsia="ru-RU"/>
        </w:rPr>
      </w:pPr>
      <w:r w:rsidRPr="00E858A0">
        <w:rPr>
          <w:rFonts w:eastAsia="Times New Roman"/>
          <w:sz w:val="22"/>
          <w:lang w:eastAsia="ru-RU"/>
        </w:rPr>
        <w:t>Кузнецова, Л.В. Основы специальной психологии: Учеб. пособие для студ. сред. пед. учеб. заведений / Л. В. Кузнецова, Л. И. Переслени, Л. И. Солнцева и др. / Под ред. Л.В. Кузнецовой. — М.: Издательский центр «Академия», 2002. – 480 с.</w:t>
      </w:r>
    </w:p>
    <w:p w14:paraId="78E4CB17" w14:textId="77777777" w:rsidR="00B34C6B" w:rsidRPr="00335926" w:rsidRDefault="00B34C6B" w:rsidP="00C324F9">
      <w:pPr>
        <w:pStyle w:val="afc"/>
        <w:numPr>
          <w:ilvl w:val="0"/>
          <w:numId w:val="6"/>
        </w:numPr>
        <w:tabs>
          <w:tab w:val="left" w:pos="993"/>
        </w:tabs>
        <w:ind w:left="0" w:firstLine="709"/>
        <w:rPr>
          <w:rFonts w:eastAsia="Times New Roman"/>
          <w:sz w:val="22"/>
          <w:lang w:eastAsia="ru-RU"/>
        </w:rPr>
      </w:pPr>
      <w:r w:rsidRPr="00C324F9">
        <w:rPr>
          <w:rFonts w:eastAsia="Times New Roman"/>
          <w:sz w:val="22"/>
          <w:lang w:eastAsia="ru-RU"/>
        </w:rPr>
        <w:t>К</w:t>
      </w:r>
      <w:r w:rsidRPr="00335926">
        <w:rPr>
          <w:rFonts w:eastAsia="Times New Roman"/>
          <w:sz w:val="22"/>
          <w:lang w:eastAsia="ru-RU"/>
        </w:rPr>
        <w:t>рутякова, Е.Н. Развитие коммуникативной деятельности у детей раннего возраста с церебральным параличом. Дисс…. канд. пед. наук : 13.00.03 – коррекционная педагогика (сурдопедагогика и тифлопедагогика, олигофренопедагогика и логопедия) / Е.Н. Крутякова. – М., 2011. – 132 с.</w:t>
      </w:r>
    </w:p>
    <w:p w14:paraId="1920C896" w14:textId="40EA837A" w:rsidR="00B34C6B" w:rsidRPr="00C324F9" w:rsidRDefault="005B7879" w:rsidP="00831D0C">
      <w:pPr>
        <w:pStyle w:val="afc"/>
        <w:numPr>
          <w:ilvl w:val="0"/>
          <w:numId w:val="6"/>
        </w:numPr>
        <w:tabs>
          <w:tab w:val="left" w:pos="993"/>
        </w:tabs>
        <w:ind w:left="0" w:firstLine="709"/>
        <w:rPr>
          <w:rFonts w:eastAsia="Times New Roman"/>
          <w:sz w:val="22"/>
          <w:lang w:eastAsia="ru-RU"/>
        </w:rPr>
      </w:pPr>
      <w:r w:rsidRPr="00C324F9">
        <w:rPr>
          <w:rFonts w:eastAsia="Times New Roman"/>
          <w:sz w:val="22"/>
          <w:lang w:eastAsia="ru-RU"/>
        </w:rPr>
        <w:t xml:space="preserve"> </w:t>
      </w:r>
      <w:r w:rsidR="00B34C6B" w:rsidRPr="00C324F9">
        <w:rPr>
          <w:rFonts w:eastAsia="Times New Roman"/>
          <w:sz w:val="22"/>
          <w:lang w:eastAsia="ru-RU"/>
        </w:rPr>
        <w:t>Лебединский, В.В. Нарушения психического развития у детей: учеб. пособие / В.В. Лебединский. – М. : Изд-во МГУ, 1985. – 168 с.</w:t>
      </w:r>
    </w:p>
    <w:p w14:paraId="19BBDEAA" w14:textId="77777777" w:rsidR="00B34C6B" w:rsidRPr="00335926" w:rsidRDefault="00B34C6B" w:rsidP="00C324F9">
      <w:pPr>
        <w:pStyle w:val="afc"/>
        <w:numPr>
          <w:ilvl w:val="0"/>
          <w:numId w:val="6"/>
        </w:numPr>
        <w:tabs>
          <w:tab w:val="left" w:pos="993"/>
        </w:tabs>
        <w:ind w:left="0" w:firstLine="709"/>
        <w:rPr>
          <w:rFonts w:eastAsia="Times New Roman"/>
          <w:sz w:val="22"/>
          <w:lang w:eastAsia="ru-RU"/>
        </w:rPr>
      </w:pPr>
      <w:r w:rsidRPr="00C324F9">
        <w:rPr>
          <w:rFonts w:eastAsia="Times New Roman"/>
          <w:sz w:val="22"/>
          <w:lang w:eastAsia="ru-RU"/>
        </w:rPr>
        <w:t>М</w:t>
      </w:r>
      <w:r w:rsidRPr="00335926">
        <w:rPr>
          <w:rFonts w:eastAsia="Times New Roman"/>
          <w:sz w:val="22"/>
          <w:lang w:eastAsia="ru-RU"/>
        </w:rPr>
        <w:t>амайчук, И.И. Психокоррекционные технологии для детей с проблемами в развитии / И.И. Мамайчук. – СПб. : Речь, 2003. – 400 с.</w:t>
      </w:r>
    </w:p>
    <w:p w14:paraId="5759CDC3" w14:textId="77777777" w:rsidR="00B34C6B" w:rsidRPr="00335926" w:rsidRDefault="00B34C6B" w:rsidP="00C324F9">
      <w:pPr>
        <w:pStyle w:val="afc"/>
        <w:numPr>
          <w:ilvl w:val="0"/>
          <w:numId w:val="6"/>
        </w:numPr>
        <w:tabs>
          <w:tab w:val="left" w:pos="993"/>
        </w:tabs>
        <w:ind w:left="0" w:firstLine="709"/>
        <w:rPr>
          <w:rFonts w:eastAsia="Times New Roman"/>
          <w:sz w:val="22"/>
          <w:lang w:eastAsia="ru-RU"/>
        </w:rPr>
      </w:pPr>
      <w:r w:rsidRPr="00C324F9">
        <w:rPr>
          <w:rFonts w:eastAsia="Times New Roman"/>
          <w:sz w:val="22"/>
          <w:lang w:eastAsia="ru-RU"/>
        </w:rPr>
        <w:t>М</w:t>
      </w:r>
      <w:r w:rsidRPr="00335926">
        <w:rPr>
          <w:rFonts w:eastAsia="Times New Roman"/>
          <w:sz w:val="22"/>
          <w:lang w:eastAsia="ru-RU"/>
        </w:rPr>
        <w:t>астюкова, Е. М. Нарушение речи у детей с церебральным параличом: Кн. для логопеда / Е.М. Мастюкова, М. В. Ипполитова — М.: Просвещение, 1985. – 204 с.</w:t>
      </w:r>
    </w:p>
    <w:p w14:paraId="2B379FE9" w14:textId="77777777" w:rsidR="00B34C6B" w:rsidRPr="00335926" w:rsidRDefault="00B34C6B" w:rsidP="00C324F9">
      <w:pPr>
        <w:pStyle w:val="afc"/>
        <w:numPr>
          <w:ilvl w:val="0"/>
          <w:numId w:val="6"/>
        </w:numPr>
        <w:tabs>
          <w:tab w:val="left" w:pos="993"/>
        </w:tabs>
        <w:ind w:left="0" w:firstLine="709"/>
        <w:rPr>
          <w:rFonts w:eastAsia="Times New Roman"/>
          <w:sz w:val="22"/>
          <w:lang w:eastAsia="ru-RU"/>
        </w:rPr>
      </w:pPr>
      <w:r w:rsidRPr="00C324F9">
        <w:rPr>
          <w:rFonts w:eastAsia="Times New Roman"/>
          <w:sz w:val="22"/>
          <w:lang w:eastAsia="ru-RU"/>
        </w:rPr>
        <w:t>П</w:t>
      </w:r>
      <w:r w:rsidRPr="00335926">
        <w:rPr>
          <w:rFonts w:eastAsia="Times New Roman"/>
          <w:sz w:val="22"/>
          <w:lang w:eastAsia="ru-RU"/>
        </w:rPr>
        <w:t>альчик, А. Б. Эволюционная неврология / А.Б. Пальчик. – СПб. : Питер, 2002. – 384 с.</w:t>
      </w:r>
    </w:p>
    <w:p w14:paraId="0FFE80F8" w14:textId="77777777" w:rsidR="00B34C6B" w:rsidRPr="00335926" w:rsidRDefault="00B34C6B" w:rsidP="00C324F9">
      <w:pPr>
        <w:pStyle w:val="afc"/>
        <w:numPr>
          <w:ilvl w:val="0"/>
          <w:numId w:val="6"/>
        </w:numPr>
        <w:tabs>
          <w:tab w:val="left" w:pos="993"/>
        </w:tabs>
        <w:ind w:left="0" w:firstLine="709"/>
        <w:rPr>
          <w:rFonts w:eastAsia="Times New Roman"/>
          <w:sz w:val="22"/>
          <w:lang w:eastAsia="ru-RU"/>
        </w:rPr>
      </w:pPr>
      <w:r w:rsidRPr="00C324F9">
        <w:rPr>
          <w:rFonts w:eastAsia="Times New Roman"/>
          <w:sz w:val="22"/>
          <w:lang w:eastAsia="ru-RU"/>
        </w:rPr>
        <w:t>П</w:t>
      </w:r>
      <w:r w:rsidRPr="00335926">
        <w:rPr>
          <w:rFonts w:eastAsia="Times New Roman"/>
          <w:sz w:val="22"/>
          <w:lang w:eastAsia="ru-RU"/>
        </w:rPr>
        <w:t>риходько, О.Г. Ранняя помощь детям с церебральным параличом в системе комплексной реабилитации: Монография / О.Г. Приходько. – СПб.: Изд-во РГПУ им. А.И. Герцена, 2008. – 208 с.</w:t>
      </w:r>
    </w:p>
    <w:p w14:paraId="56497CBF" w14:textId="4F9BF1EF" w:rsidR="00B34C6B" w:rsidRPr="00C324F9" w:rsidRDefault="00C324F9" w:rsidP="00B315F2">
      <w:pPr>
        <w:pStyle w:val="afc"/>
        <w:numPr>
          <w:ilvl w:val="0"/>
          <w:numId w:val="6"/>
        </w:numPr>
        <w:tabs>
          <w:tab w:val="left" w:pos="993"/>
        </w:tabs>
        <w:ind w:left="0" w:firstLine="709"/>
        <w:rPr>
          <w:rFonts w:eastAsia="Times New Roman"/>
          <w:sz w:val="22"/>
          <w:lang w:eastAsia="ru-RU"/>
        </w:rPr>
      </w:pPr>
      <w:r w:rsidRPr="00C324F9">
        <w:rPr>
          <w:rFonts w:eastAsia="Times New Roman"/>
          <w:sz w:val="22"/>
          <w:lang w:eastAsia="ru-RU"/>
        </w:rPr>
        <w:t xml:space="preserve"> </w:t>
      </w:r>
      <w:r w:rsidR="00B34C6B" w:rsidRPr="00C324F9">
        <w:rPr>
          <w:rFonts w:eastAsia="Times New Roman"/>
          <w:sz w:val="22"/>
          <w:lang w:eastAsia="ru-RU"/>
        </w:rPr>
        <w:t>Синдяк, С.А. Организационно-педагогические условия коррекции психофизического развития детей раннего возраста с резидуально-органическим поражением центральной нервной системы в условиях специализированного медицинского учреждения: Дисс. … канд. пед. наук, 13.00.03 – Коррекционная педагогика (сурдопедагогика и тифлопедагогика, олигофренопедагогика и логопедия) / С.А. Синдяк. – Екатеринбург, 2007. – 186 с.</w:t>
      </w:r>
    </w:p>
    <w:p w14:paraId="52AF405C" w14:textId="77777777" w:rsidR="003D2896" w:rsidRPr="003D2896" w:rsidRDefault="003D2896" w:rsidP="003D2896">
      <w:pPr>
        <w:pStyle w:val="afc"/>
        <w:numPr>
          <w:ilvl w:val="0"/>
          <w:numId w:val="6"/>
        </w:numPr>
        <w:tabs>
          <w:tab w:val="left" w:pos="993"/>
        </w:tabs>
        <w:ind w:left="0" w:firstLine="709"/>
        <w:rPr>
          <w:rFonts w:eastAsia="Times New Roman"/>
          <w:sz w:val="22"/>
          <w:lang w:eastAsia="ru-RU"/>
        </w:rPr>
      </w:pPr>
      <w:r w:rsidRPr="003D2896">
        <w:rPr>
          <w:rFonts w:eastAsia="Times New Roman"/>
          <w:sz w:val="22"/>
          <w:lang w:eastAsia="ru-RU"/>
        </w:rPr>
        <w:t xml:space="preserve">Смирнова, И. А. Специальное образование дошкольников с ДЦП : учеб.-метод. пособие / И. А. Смирнова. – СПб. : Детство-пресс, 2003. – 160 с. </w:t>
      </w:r>
    </w:p>
    <w:p w14:paraId="0F05B5F2" w14:textId="7B36E004" w:rsidR="00B34C6B" w:rsidRPr="00A62E43" w:rsidRDefault="00C324F9" w:rsidP="006A253B">
      <w:pPr>
        <w:pStyle w:val="afc"/>
        <w:numPr>
          <w:ilvl w:val="0"/>
          <w:numId w:val="6"/>
        </w:numPr>
        <w:tabs>
          <w:tab w:val="left" w:pos="993"/>
        </w:tabs>
        <w:ind w:left="0" w:firstLine="709"/>
        <w:rPr>
          <w:rFonts w:eastAsia="Times New Roman"/>
          <w:sz w:val="22"/>
          <w:lang w:eastAsia="ru-RU"/>
        </w:rPr>
      </w:pPr>
      <w:r w:rsidRPr="00A62E43">
        <w:rPr>
          <w:rFonts w:eastAsia="Times New Roman"/>
          <w:sz w:val="22"/>
          <w:lang w:eastAsia="ru-RU"/>
        </w:rPr>
        <w:lastRenderedPageBreak/>
        <w:t xml:space="preserve"> </w:t>
      </w:r>
      <w:r w:rsidR="00B34C6B" w:rsidRPr="00A62E43">
        <w:rPr>
          <w:rFonts w:eastAsia="Times New Roman"/>
          <w:sz w:val="22"/>
          <w:lang w:eastAsia="ru-RU"/>
        </w:rPr>
        <w:t xml:space="preserve">Тишкова, А.В. Развитие и совершенствование коррекционно-педагогической помощи детям раннего возраста с психоневрологической патологией. Дисс. … канд. пед. наук: 13.00.03 – коррекционная педагогика / А.В. Тишкова. – М., 2004. –145 с. </w:t>
      </w:r>
    </w:p>
    <w:p w14:paraId="6921B5EA" w14:textId="77777777" w:rsidR="00F436AF" w:rsidRPr="00AC51EF" w:rsidRDefault="00F436AF" w:rsidP="00C324F9">
      <w:pPr>
        <w:pStyle w:val="afc"/>
        <w:numPr>
          <w:ilvl w:val="0"/>
          <w:numId w:val="6"/>
        </w:numPr>
        <w:tabs>
          <w:tab w:val="left" w:pos="993"/>
        </w:tabs>
        <w:ind w:left="0" w:firstLine="709"/>
        <w:rPr>
          <w:rFonts w:eastAsia="Times New Roman"/>
          <w:sz w:val="22"/>
          <w:lang w:val="en-US" w:eastAsia="ru-RU"/>
        </w:rPr>
      </w:pPr>
      <w:r w:rsidRPr="00AC51EF">
        <w:rPr>
          <w:rFonts w:eastAsia="Times New Roman"/>
          <w:sz w:val="22"/>
          <w:lang w:val="en-US" w:eastAsia="ru-RU"/>
        </w:rPr>
        <w:t xml:space="preserve">Henry, L.N., Trajectories of cognitive development in toddlers with language delays / L.N. Henry, </w:t>
      </w:r>
      <w:bookmarkStart w:id="3" w:name="baut0010"/>
      <w:r w:rsidRPr="00335926">
        <w:rPr>
          <w:rFonts w:eastAsia="Times New Roman"/>
          <w:sz w:val="22"/>
          <w:lang w:eastAsia="ru-RU"/>
        </w:rPr>
        <w:fldChar w:fldCharType="begin"/>
      </w:r>
      <w:r w:rsidRPr="00AC51EF">
        <w:rPr>
          <w:rFonts w:eastAsia="Times New Roman"/>
          <w:sz w:val="22"/>
          <w:lang w:val="en-US" w:eastAsia="ru-RU"/>
        </w:rPr>
        <w:instrText xml:space="preserve"> HYPERLINK "https://www.sciencedirect.com/science/article/pii/S0891422218300817?via%3Dihub" \l "!" </w:instrText>
      </w:r>
      <w:r w:rsidRPr="00335926">
        <w:rPr>
          <w:rFonts w:eastAsia="Times New Roman"/>
          <w:sz w:val="22"/>
          <w:lang w:eastAsia="ru-RU"/>
        </w:rPr>
        <w:fldChar w:fldCharType="separate"/>
      </w:r>
      <w:r w:rsidRPr="00AC51EF">
        <w:rPr>
          <w:rFonts w:eastAsia="Times New Roman"/>
          <w:sz w:val="22"/>
          <w:lang w:val="en-US" w:eastAsia="ru-RU"/>
        </w:rPr>
        <w:t xml:space="preserve">C. Farmer, </w:t>
      </w:r>
      <w:r w:rsidRPr="00335926">
        <w:rPr>
          <w:rFonts w:eastAsia="Times New Roman"/>
          <w:sz w:val="22"/>
          <w:lang w:eastAsia="ru-RU"/>
        </w:rPr>
        <w:fldChar w:fldCharType="end"/>
      </w:r>
      <w:bookmarkStart w:id="4" w:name="baut0015"/>
      <w:bookmarkEnd w:id="3"/>
      <w:r w:rsidRPr="00AC51EF">
        <w:rPr>
          <w:rFonts w:eastAsia="Times New Roman"/>
          <w:sz w:val="22"/>
          <w:lang w:val="en-US" w:eastAsia="ru-RU"/>
        </w:rPr>
        <w:t xml:space="preserve">S. S. Manwaring, </w:t>
      </w:r>
      <w:bookmarkStart w:id="5" w:name="baut0020"/>
      <w:bookmarkEnd w:id="4"/>
      <w:r w:rsidRPr="00335926">
        <w:rPr>
          <w:rFonts w:eastAsia="Times New Roman"/>
          <w:sz w:val="22"/>
          <w:lang w:eastAsia="ru-RU"/>
        </w:rPr>
        <w:fldChar w:fldCharType="begin"/>
      </w:r>
      <w:r w:rsidRPr="00AC51EF">
        <w:rPr>
          <w:rFonts w:eastAsia="Times New Roman"/>
          <w:sz w:val="22"/>
          <w:lang w:val="en-US" w:eastAsia="ru-RU"/>
        </w:rPr>
        <w:instrText xml:space="preserve"> HYPERLINK "https://www.sciencedirect.com/science/article/pii/S0891422218300817?via%3Dihub" \l "!" </w:instrText>
      </w:r>
      <w:r w:rsidRPr="00335926">
        <w:rPr>
          <w:rFonts w:eastAsia="Times New Roman"/>
          <w:sz w:val="22"/>
          <w:lang w:eastAsia="ru-RU"/>
        </w:rPr>
        <w:fldChar w:fldCharType="separate"/>
      </w:r>
      <w:r w:rsidRPr="00AC51EF">
        <w:rPr>
          <w:rFonts w:eastAsia="Times New Roman"/>
          <w:sz w:val="22"/>
          <w:lang w:val="en-US" w:eastAsia="ru-RU"/>
        </w:rPr>
        <w:t xml:space="preserve">L.Swineford, </w:t>
      </w:r>
      <w:r w:rsidRPr="00335926">
        <w:rPr>
          <w:rFonts w:eastAsia="Times New Roman"/>
          <w:sz w:val="22"/>
          <w:lang w:eastAsia="ru-RU"/>
        </w:rPr>
        <w:fldChar w:fldCharType="end"/>
      </w:r>
      <w:bookmarkStart w:id="6" w:name="baut0025"/>
      <w:bookmarkEnd w:id="5"/>
      <w:r w:rsidRPr="00335926">
        <w:rPr>
          <w:rFonts w:eastAsia="Times New Roman"/>
          <w:sz w:val="22"/>
          <w:lang w:eastAsia="ru-RU"/>
        </w:rPr>
        <w:fldChar w:fldCharType="begin"/>
      </w:r>
      <w:r w:rsidRPr="00AC51EF">
        <w:rPr>
          <w:rFonts w:eastAsia="Times New Roman"/>
          <w:sz w:val="22"/>
          <w:lang w:val="en-US" w:eastAsia="ru-RU"/>
        </w:rPr>
        <w:instrText xml:space="preserve"> HYPERLINK "https://www.sciencedirect.com/science/article/pii/S0891422218300817?via%3Dihub" \l "!" </w:instrText>
      </w:r>
      <w:r w:rsidRPr="00335926">
        <w:rPr>
          <w:rFonts w:eastAsia="Times New Roman"/>
          <w:sz w:val="22"/>
          <w:lang w:eastAsia="ru-RU"/>
        </w:rPr>
        <w:fldChar w:fldCharType="separate"/>
      </w:r>
      <w:r w:rsidRPr="00AC51EF">
        <w:rPr>
          <w:rFonts w:eastAsia="Times New Roman"/>
          <w:sz w:val="22"/>
          <w:lang w:val="en-US" w:eastAsia="ru-RU"/>
        </w:rPr>
        <w:t>A. Thurm</w:t>
      </w:r>
      <w:r w:rsidRPr="00335926">
        <w:rPr>
          <w:rFonts w:eastAsia="Times New Roman"/>
          <w:sz w:val="22"/>
          <w:lang w:eastAsia="ru-RU"/>
        </w:rPr>
        <w:fldChar w:fldCharType="end"/>
      </w:r>
      <w:bookmarkEnd w:id="6"/>
      <w:r w:rsidRPr="00AC51EF">
        <w:rPr>
          <w:rFonts w:eastAsia="Times New Roman"/>
          <w:sz w:val="22"/>
          <w:lang w:val="en-US" w:eastAsia="ru-RU"/>
        </w:rPr>
        <w:t xml:space="preserve"> // Research in Developmental Disabilities. – 2018. – </w:t>
      </w:r>
      <w:hyperlink r:id="rId7" w:history="1">
        <w:r w:rsidR="00B34C6B" w:rsidRPr="00AC51EF">
          <w:rPr>
            <w:lang w:val="en-US"/>
          </w:rPr>
          <w:t xml:space="preserve">https://doi.org/10.1016/j.ridd.2018.04.005. </w:t>
        </w:r>
        <w:r w:rsidR="00B34C6B" w:rsidRPr="00C324F9">
          <w:t>Дата</w:t>
        </w:r>
        <w:r w:rsidR="00B34C6B" w:rsidRPr="00AC51EF">
          <w:rPr>
            <w:lang w:val="en-US"/>
          </w:rPr>
          <w:t xml:space="preserve"> </w:t>
        </w:r>
        <w:r w:rsidR="00B34C6B" w:rsidRPr="00C324F9">
          <w:t>доступа</w:t>
        </w:r>
        <w:r w:rsidR="00B34C6B" w:rsidRPr="00AC51EF">
          <w:rPr>
            <w:lang w:val="en-US"/>
          </w:rPr>
          <w:t xml:space="preserve"> 26.07.2018</w:t>
        </w:r>
      </w:hyperlink>
      <w:r w:rsidRPr="00AC51EF">
        <w:rPr>
          <w:rFonts w:eastAsia="Times New Roman"/>
          <w:sz w:val="22"/>
          <w:lang w:val="en-US" w:eastAsia="ru-RU"/>
        </w:rPr>
        <w:t>.</w:t>
      </w:r>
    </w:p>
    <w:p w14:paraId="4D4CCA44" w14:textId="77777777" w:rsidR="00B34C6B" w:rsidRPr="00AC51EF" w:rsidRDefault="00B34C6B" w:rsidP="00C324F9">
      <w:pPr>
        <w:pStyle w:val="afc"/>
        <w:numPr>
          <w:ilvl w:val="0"/>
          <w:numId w:val="6"/>
        </w:numPr>
        <w:tabs>
          <w:tab w:val="left" w:pos="993"/>
        </w:tabs>
        <w:ind w:left="0" w:firstLine="709"/>
        <w:rPr>
          <w:rFonts w:eastAsia="Times New Roman"/>
          <w:sz w:val="22"/>
          <w:lang w:val="en-US" w:eastAsia="ru-RU"/>
        </w:rPr>
      </w:pPr>
      <w:r w:rsidRPr="00AC51EF">
        <w:rPr>
          <w:rFonts w:eastAsia="Times New Roman"/>
          <w:sz w:val="22"/>
          <w:lang w:val="en-US" w:eastAsia="ru-RU"/>
        </w:rPr>
        <w:t xml:space="preserve">Hidecker, M.J.C. Early Predictors and Correlates of Communication Function in Children With Cerebral Palsy / M.J.C. Hidecker &amp; al. // Journal of Child Neurology. – 2018. – Vol. 33(4). – </w:t>
      </w:r>
      <w:r w:rsidRPr="00335926">
        <w:rPr>
          <w:rFonts w:eastAsia="Times New Roman"/>
          <w:sz w:val="22"/>
          <w:lang w:eastAsia="ru-RU"/>
        </w:rPr>
        <w:t>Р</w:t>
      </w:r>
      <w:r w:rsidRPr="00AC51EF">
        <w:rPr>
          <w:rFonts w:eastAsia="Times New Roman"/>
          <w:sz w:val="22"/>
          <w:lang w:val="en-US" w:eastAsia="ru-RU"/>
        </w:rPr>
        <w:t>. 275-285.</w:t>
      </w:r>
    </w:p>
    <w:p w14:paraId="15F88100" w14:textId="77777777" w:rsidR="00B34C6B" w:rsidRPr="00AC51EF" w:rsidRDefault="00B34C6B" w:rsidP="00C324F9">
      <w:pPr>
        <w:pStyle w:val="afc"/>
        <w:numPr>
          <w:ilvl w:val="0"/>
          <w:numId w:val="6"/>
        </w:numPr>
        <w:tabs>
          <w:tab w:val="left" w:pos="993"/>
        </w:tabs>
        <w:ind w:left="0" w:firstLine="709"/>
        <w:rPr>
          <w:rFonts w:eastAsia="Times New Roman"/>
          <w:sz w:val="22"/>
          <w:lang w:val="en-US" w:eastAsia="ru-RU"/>
        </w:rPr>
      </w:pPr>
      <w:r w:rsidRPr="00AC51EF">
        <w:rPr>
          <w:rFonts w:eastAsia="Times New Roman"/>
          <w:sz w:val="22"/>
          <w:lang w:val="en-US" w:eastAsia="ru-RU"/>
        </w:rPr>
        <w:t xml:space="preserve">Houwe, S. The interrelationships between motor, cognitive, and language development in children with and without intellectual and developmental disabilities / S. Houwen, L.Visser, A. van der Putten, C. Vlaskamp // Research in Developmental Disabilities. – 2016. – №53-54. – </w:t>
      </w:r>
      <w:r w:rsidRPr="00335926">
        <w:rPr>
          <w:rFonts w:eastAsia="Times New Roman"/>
          <w:sz w:val="22"/>
          <w:lang w:eastAsia="ru-RU"/>
        </w:rPr>
        <w:t>Р</w:t>
      </w:r>
      <w:r w:rsidRPr="00AC51EF">
        <w:rPr>
          <w:rFonts w:eastAsia="Times New Roman"/>
          <w:sz w:val="22"/>
          <w:lang w:val="en-US" w:eastAsia="ru-RU"/>
        </w:rPr>
        <w:t>. 19-31.</w:t>
      </w:r>
    </w:p>
    <w:p w14:paraId="79799EDC" w14:textId="04A1D671" w:rsidR="00B34C6B" w:rsidRPr="00AC51EF" w:rsidRDefault="00B34C6B" w:rsidP="00C324F9">
      <w:pPr>
        <w:pStyle w:val="afc"/>
        <w:numPr>
          <w:ilvl w:val="0"/>
          <w:numId w:val="6"/>
        </w:numPr>
        <w:tabs>
          <w:tab w:val="left" w:pos="993"/>
        </w:tabs>
        <w:ind w:left="0" w:firstLine="709"/>
        <w:rPr>
          <w:rFonts w:eastAsia="Times New Roman"/>
          <w:sz w:val="22"/>
          <w:lang w:val="en-US" w:eastAsia="ru-RU"/>
        </w:rPr>
      </w:pPr>
      <w:r w:rsidRPr="00AC51EF">
        <w:rPr>
          <w:rFonts w:eastAsia="Times New Roman"/>
          <w:sz w:val="22"/>
          <w:lang w:val="en-US" w:eastAsia="ru-RU"/>
        </w:rPr>
        <w:t xml:space="preserve">Hustad, K.C. Speech and language development in 2-year-old children with cerebral palsy / K.C. Hustad, K. Allison, E. McFadd, K. Riehle // Development Neurorehabilitation. – 2014. – Vol.17. – </w:t>
      </w:r>
      <w:r w:rsidRPr="00335926">
        <w:rPr>
          <w:rFonts w:eastAsia="Times New Roman"/>
          <w:sz w:val="22"/>
          <w:lang w:eastAsia="ru-RU"/>
        </w:rPr>
        <w:t>Р</w:t>
      </w:r>
      <w:r w:rsidRPr="00AC51EF">
        <w:rPr>
          <w:rFonts w:eastAsia="Times New Roman"/>
          <w:sz w:val="22"/>
          <w:lang w:val="en-US" w:eastAsia="ru-RU"/>
        </w:rPr>
        <w:t>. 167-175.</w:t>
      </w:r>
    </w:p>
    <w:p w14:paraId="4FAC4EFE" w14:textId="2169A79F" w:rsidR="005B7879" w:rsidRPr="00335926" w:rsidRDefault="003D2896" w:rsidP="00C324F9">
      <w:pPr>
        <w:pStyle w:val="afc"/>
        <w:numPr>
          <w:ilvl w:val="0"/>
          <w:numId w:val="6"/>
        </w:numPr>
        <w:tabs>
          <w:tab w:val="left" w:pos="993"/>
        </w:tabs>
        <w:ind w:left="0" w:firstLine="709"/>
        <w:rPr>
          <w:rFonts w:eastAsia="Times New Roman"/>
          <w:sz w:val="22"/>
          <w:lang w:eastAsia="ru-RU"/>
        </w:rPr>
      </w:pPr>
      <w:r w:rsidRPr="003D2896">
        <w:rPr>
          <w:rFonts w:eastAsia="Times New Roman"/>
          <w:sz w:val="22"/>
          <w:lang w:val="en-US" w:eastAsia="ru-RU"/>
        </w:rPr>
        <w:t xml:space="preserve">Munich Functional Developmental Diagnosis for the First, Second and Third Year of Life / Theodor Hellbruegge (1995). </w:t>
      </w:r>
      <w:r w:rsidRPr="003D2896">
        <w:rPr>
          <w:rFonts w:eastAsia="Times New Roman"/>
          <w:sz w:val="22"/>
          <w:lang w:eastAsia="ru-RU"/>
        </w:rPr>
        <w:t>Kerala : Jeevan prakash Child Centre. 332 p.</w:t>
      </w:r>
    </w:p>
    <w:p w14:paraId="19371C78" w14:textId="77777777" w:rsidR="00B34C6B" w:rsidRPr="00AC51EF" w:rsidRDefault="00B34C6B" w:rsidP="00F436AF">
      <w:pPr>
        <w:ind w:left="709" w:hanging="709"/>
        <w:rPr>
          <w:rFonts w:eastAsia="Times New Roman"/>
          <w:sz w:val="22"/>
          <w:lang w:val="en-US" w:eastAsia="ru-RU"/>
        </w:rPr>
      </w:pPr>
    </w:p>
    <w:p w14:paraId="724BF06C" w14:textId="77777777" w:rsidR="00B34C6B" w:rsidRPr="00AC51EF" w:rsidRDefault="00B34C6B" w:rsidP="00F436AF">
      <w:pPr>
        <w:ind w:left="709" w:hanging="709"/>
        <w:rPr>
          <w:rFonts w:eastAsia="Times New Roman"/>
          <w:sz w:val="22"/>
          <w:lang w:val="en-US" w:eastAsia="ru-RU"/>
        </w:rPr>
      </w:pPr>
    </w:p>
    <w:p w14:paraId="26547178" w14:textId="77777777" w:rsidR="00495E6A" w:rsidRPr="00AC51EF" w:rsidRDefault="00495E6A">
      <w:pPr>
        <w:rPr>
          <w:sz w:val="22"/>
          <w:lang w:val="en-US"/>
        </w:rPr>
      </w:pPr>
    </w:p>
    <w:sectPr w:rsidR="00495E6A" w:rsidRPr="00AC5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C8D"/>
    <w:multiLevelType w:val="hybridMultilevel"/>
    <w:tmpl w:val="15BC377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9CA5770"/>
    <w:multiLevelType w:val="hybridMultilevel"/>
    <w:tmpl w:val="7E142EEA"/>
    <w:lvl w:ilvl="0" w:tplc="8326D9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AE310DD"/>
    <w:multiLevelType w:val="hybridMultilevel"/>
    <w:tmpl w:val="4650E7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32126FA"/>
    <w:multiLevelType w:val="multilevel"/>
    <w:tmpl w:val="0686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E6CD2"/>
    <w:multiLevelType w:val="hybridMultilevel"/>
    <w:tmpl w:val="EFE02320"/>
    <w:lvl w:ilvl="0" w:tplc="0419000F">
      <w:start w:val="1"/>
      <w:numFmt w:val="decimal"/>
      <w:lvlText w:val="%1."/>
      <w:lvlJc w:val="left"/>
      <w:pPr>
        <w:ind w:left="1637"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59"/>
    <w:rsid w:val="001D178B"/>
    <w:rsid w:val="00207241"/>
    <w:rsid w:val="00255B7E"/>
    <w:rsid w:val="002C21CA"/>
    <w:rsid w:val="002D4ECC"/>
    <w:rsid w:val="002D53D7"/>
    <w:rsid w:val="002F3188"/>
    <w:rsid w:val="00335926"/>
    <w:rsid w:val="003845D9"/>
    <w:rsid w:val="003D2896"/>
    <w:rsid w:val="004571F3"/>
    <w:rsid w:val="00495E6A"/>
    <w:rsid w:val="00543FB8"/>
    <w:rsid w:val="00591A8E"/>
    <w:rsid w:val="005B24B2"/>
    <w:rsid w:val="005B7879"/>
    <w:rsid w:val="005D2705"/>
    <w:rsid w:val="005F029D"/>
    <w:rsid w:val="00610AF6"/>
    <w:rsid w:val="00617755"/>
    <w:rsid w:val="0063719E"/>
    <w:rsid w:val="00672073"/>
    <w:rsid w:val="006A2382"/>
    <w:rsid w:val="006B7F39"/>
    <w:rsid w:val="0070034B"/>
    <w:rsid w:val="007655E8"/>
    <w:rsid w:val="00775C57"/>
    <w:rsid w:val="007B7143"/>
    <w:rsid w:val="007F4E59"/>
    <w:rsid w:val="007F73C8"/>
    <w:rsid w:val="00873E9B"/>
    <w:rsid w:val="008D0DFA"/>
    <w:rsid w:val="00932337"/>
    <w:rsid w:val="00943168"/>
    <w:rsid w:val="00953C33"/>
    <w:rsid w:val="00965C01"/>
    <w:rsid w:val="009968E8"/>
    <w:rsid w:val="009A150B"/>
    <w:rsid w:val="009E6249"/>
    <w:rsid w:val="00A141E3"/>
    <w:rsid w:val="00A47246"/>
    <w:rsid w:val="00A62E43"/>
    <w:rsid w:val="00A73282"/>
    <w:rsid w:val="00AB77E7"/>
    <w:rsid w:val="00AC51EF"/>
    <w:rsid w:val="00AD7EFC"/>
    <w:rsid w:val="00B34C6B"/>
    <w:rsid w:val="00BA1C44"/>
    <w:rsid w:val="00BC6028"/>
    <w:rsid w:val="00BE6B1A"/>
    <w:rsid w:val="00C032C7"/>
    <w:rsid w:val="00C324F9"/>
    <w:rsid w:val="00C923A9"/>
    <w:rsid w:val="00D0646D"/>
    <w:rsid w:val="00D50E23"/>
    <w:rsid w:val="00D51F38"/>
    <w:rsid w:val="00D61331"/>
    <w:rsid w:val="00D91F7F"/>
    <w:rsid w:val="00DA0298"/>
    <w:rsid w:val="00E858A0"/>
    <w:rsid w:val="00E90768"/>
    <w:rsid w:val="00EE42BE"/>
    <w:rsid w:val="00EE4C60"/>
    <w:rsid w:val="00F33F97"/>
    <w:rsid w:val="00F436AF"/>
    <w:rsid w:val="00FF2837"/>
    <w:rsid w:val="00FF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A246"/>
  <w15:docId w15:val="{23A19A53-C900-4448-9C0A-B2356D84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7246"/>
    <w:pPr>
      <w:keepNext/>
      <w:keepLines/>
      <w:spacing w:before="480"/>
      <w:outlineLvl w:val="0"/>
    </w:pPr>
    <w:rPr>
      <w:rFonts w:ascii="Calibri Light" w:eastAsia="Times New Roman" w:hAnsi="Calibri Light" w:cs="Times New Roman"/>
      <w:b/>
      <w:bCs/>
      <w:color w:val="2F5496"/>
      <w:sz w:val="28"/>
      <w:szCs w:val="28"/>
    </w:rPr>
  </w:style>
  <w:style w:type="paragraph" w:styleId="2">
    <w:name w:val="heading 2"/>
    <w:basedOn w:val="a"/>
    <w:next w:val="a"/>
    <w:link w:val="20"/>
    <w:uiPriority w:val="9"/>
    <w:semiHidden/>
    <w:unhideWhenUsed/>
    <w:qFormat/>
    <w:rsid w:val="00A47246"/>
    <w:pPr>
      <w:keepNext/>
      <w:keepLines/>
      <w:spacing w:before="20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A47246"/>
    <w:pPr>
      <w:keepNext/>
      <w:keepLines/>
      <w:spacing w:before="200"/>
      <w:outlineLvl w:val="2"/>
    </w:pPr>
    <w:rPr>
      <w:rFonts w:ascii="Calibri Light" w:eastAsia="Times New Roman" w:hAnsi="Calibri Light" w:cs="Times New Roman"/>
      <w:color w:val="1F376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246"/>
    <w:rPr>
      <w:rFonts w:ascii="Calibri Light" w:eastAsia="Times New Roman" w:hAnsi="Calibri Light" w:cs="Times New Roman"/>
      <w:b/>
      <w:bCs/>
      <w:color w:val="2F5496"/>
      <w:sz w:val="28"/>
      <w:szCs w:val="28"/>
    </w:rPr>
  </w:style>
  <w:style w:type="character" w:customStyle="1" w:styleId="20">
    <w:name w:val="Заголовок 2 Знак"/>
    <w:basedOn w:val="a0"/>
    <w:link w:val="2"/>
    <w:uiPriority w:val="9"/>
    <w:semiHidden/>
    <w:rsid w:val="00A47246"/>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A47246"/>
    <w:rPr>
      <w:rFonts w:ascii="Calibri Light" w:eastAsia="Times New Roman" w:hAnsi="Calibri Light" w:cs="Times New Roman"/>
      <w:color w:val="1F3763"/>
      <w:szCs w:val="24"/>
    </w:rPr>
  </w:style>
  <w:style w:type="numbering" w:customStyle="1" w:styleId="11">
    <w:name w:val="Нет списка1"/>
    <w:next w:val="a2"/>
    <w:uiPriority w:val="99"/>
    <w:semiHidden/>
    <w:unhideWhenUsed/>
    <w:rsid w:val="00A47246"/>
  </w:style>
  <w:style w:type="character" w:styleId="a3">
    <w:name w:val="Hyperlink"/>
    <w:basedOn w:val="a0"/>
    <w:uiPriority w:val="99"/>
    <w:unhideWhenUsed/>
    <w:rsid w:val="00A47246"/>
    <w:rPr>
      <w:color w:val="0000FF" w:themeColor="hyperlink"/>
      <w:u w:val="single"/>
    </w:rPr>
  </w:style>
  <w:style w:type="character" w:styleId="a4">
    <w:name w:val="FollowedHyperlink"/>
    <w:basedOn w:val="a0"/>
    <w:uiPriority w:val="99"/>
    <w:semiHidden/>
    <w:unhideWhenUsed/>
    <w:rsid w:val="00A47246"/>
    <w:rPr>
      <w:color w:val="800080" w:themeColor="followedHyperlink"/>
      <w:u w:val="single"/>
    </w:rPr>
  </w:style>
  <w:style w:type="paragraph" w:styleId="a5">
    <w:name w:val="Normal (Web)"/>
    <w:basedOn w:val="a"/>
    <w:uiPriority w:val="99"/>
    <w:semiHidden/>
    <w:unhideWhenUsed/>
    <w:rsid w:val="00A47246"/>
    <w:pPr>
      <w:spacing w:before="100" w:beforeAutospacing="1" w:after="100" w:afterAutospacing="1"/>
      <w:ind w:firstLine="0"/>
      <w:jc w:val="left"/>
    </w:pPr>
    <w:rPr>
      <w:rFonts w:eastAsia="Times New Roman" w:cs="Times New Roman"/>
      <w:szCs w:val="24"/>
      <w:lang w:eastAsia="ru-RU"/>
    </w:rPr>
  </w:style>
  <w:style w:type="paragraph" w:styleId="a6">
    <w:name w:val="footnote text"/>
    <w:basedOn w:val="a"/>
    <w:link w:val="a7"/>
    <w:uiPriority w:val="99"/>
    <w:semiHidden/>
    <w:unhideWhenUsed/>
    <w:rsid w:val="00A47246"/>
    <w:pPr>
      <w:spacing w:after="200" w:line="276" w:lineRule="auto"/>
      <w:ind w:firstLine="0"/>
      <w:jc w:val="left"/>
    </w:pPr>
    <w:rPr>
      <w:rFonts w:ascii="Calibri" w:eastAsia="Calibri" w:hAnsi="Calibri" w:cs="Times New Roman"/>
      <w:sz w:val="20"/>
      <w:szCs w:val="20"/>
    </w:rPr>
  </w:style>
  <w:style w:type="character" w:customStyle="1" w:styleId="a7">
    <w:name w:val="Текст сноски Знак"/>
    <w:basedOn w:val="a0"/>
    <w:link w:val="a6"/>
    <w:uiPriority w:val="99"/>
    <w:semiHidden/>
    <w:rsid w:val="00A47246"/>
    <w:rPr>
      <w:rFonts w:ascii="Calibri" w:eastAsia="Calibri" w:hAnsi="Calibri" w:cs="Times New Roman"/>
      <w:sz w:val="20"/>
      <w:szCs w:val="20"/>
    </w:rPr>
  </w:style>
  <w:style w:type="paragraph" w:styleId="a8">
    <w:name w:val="annotation text"/>
    <w:basedOn w:val="a"/>
    <w:link w:val="a9"/>
    <w:uiPriority w:val="99"/>
    <w:semiHidden/>
    <w:unhideWhenUsed/>
    <w:rsid w:val="00A47246"/>
    <w:pPr>
      <w:spacing w:after="200"/>
      <w:ind w:firstLine="0"/>
      <w:jc w:val="left"/>
    </w:pPr>
    <w:rPr>
      <w:rFonts w:ascii="Calibri" w:eastAsia="Times New Roman" w:hAnsi="Calibri" w:cs="Times New Roman"/>
      <w:sz w:val="20"/>
      <w:szCs w:val="20"/>
      <w:lang w:eastAsia="ru-RU"/>
    </w:rPr>
  </w:style>
  <w:style w:type="character" w:customStyle="1" w:styleId="a9">
    <w:name w:val="Текст примечания Знак"/>
    <w:basedOn w:val="a0"/>
    <w:link w:val="a8"/>
    <w:uiPriority w:val="99"/>
    <w:semiHidden/>
    <w:rsid w:val="00A47246"/>
    <w:rPr>
      <w:rFonts w:ascii="Calibri" w:eastAsia="Times New Roman" w:hAnsi="Calibri" w:cs="Times New Roman"/>
      <w:sz w:val="20"/>
      <w:szCs w:val="20"/>
      <w:lang w:eastAsia="ru-RU"/>
    </w:rPr>
  </w:style>
  <w:style w:type="paragraph" w:styleId="aa">
    <w:name w:val="header"/>
    <w:basedOn w:val="a"/>
    <w:link w:val="ab"/>
    <w:uiPriority w:val="99"/>
    <w:semiHidden/>
    <w:unhideWhenUsed/>
    <w:rsid w:val="00A47246"/>
    <w:pPr>
      <w:tabs>
        <w:tab w:val="center" w:pos="4677"/>
        <w:tab w:val="right" w:pos="9355"/>
      </w:tabs>
    </w:pPr>
    <w:rPr>
      <w:rFonts w:eastAsia="Calibri" w:cs="Times New Roman"/>
    </w:rPr>
  </w:style>
  <w:style w:type="character" w:customStyle="1" w:styleId="ab">
    <w:name w:val="Верхний колонтитул Знак"/>
    <w:basedOn w:val="a0"/>
    <w:link w:val="aa"/>
    <w:uiPriority w:val="99"/>
    <w:semiHidden/>
    <w:rsid w:val="00A47246"/>
    <w:rPr>
      <w:rFonts w:eastAsia="Calibri" w:cs="Times New Roman"/>
    </w:rPr>
  </w:style>
  <w:style w:type="paragraph" w:styleId="ac">
    <w:name w:val="footer"/>
    <w:basedOn w:val="a"/>
    <w:link w:val="ad"/>
    <w:uiPriority w:val="99"/>
    <w:semiHidden/>
    <w:unhideWhenUsed/>
    <w:rsid w:val="00A47246"/>
    <w:pPr>
      <w:tabs>
        <w:tab w:val="center" w:pos="4677"/>
        <w:tab w:val="right" w:pos="9355"/>
      </w:tabs>
    </w:pPr>
    <w:rPr>
      <w:rFonts w:eastAsia="Calibri" w:cs="Times New Roman"/>
    </w:rPr>
  </w:style>
  <w:style w:type="character" w:customStyle="1" w:styleId="ad">
    <w:name w:val="Нижний колонтитул Знак"/>
    <w:basedOn w:val="a0"/>
    <w:link w:val="ac"/>
    <w:uiPriority w:val="99"/>
    <w:semiHidden/>
    <w:rsid w:val="00A47246"/>
    <w:rPr>
      <w:rFonts w:eastAsia="Calibri" w:cs="Times New Roman"/>
    </w:rPr>
  </w:style>
  <w:style w:type="paragraph" w:styleId="ae">
    <w:name w:val="caption"/>
    <w:basedOn w:val="a"/>
    <w:next w:val="a"/>
    <w:uiPriority w:val="35"/>
    <w:semiHidden/>
    <w:unhideWhenUsed/>
    <w:qFormat/>
    <w:rsid w:val="00A47246"/>
    <w:pPr>
      <w:spacing w:after="200"/>
    </w:pPr>
    <w:rPr>
      <w:rFonts w:eastAsia="Calibri" w:cs="Times New Roman"/>
      <w:b/>
      <w:bCs/>
      <w:color w:val="4F81BD" w:themeColor="accent1"/>
      <w:sz w:val="18"/>
      <w:szCs w:val="18"/>
    </w:rPr>
  </w:style>
  <w:style w:type="paragraph" w:styleId="af">
    <w:name w:val="endnote text"/>
    <w:basedOn w:val="a"/>
    <w:link w:val="af0"/>
    <w:uiPriority w:val="99"/>
    <w:semiHidden/>
    <w:unhideWhenUsed/>
    <w:rsid w:val="00A47246"/>
    <w:pPr>
      <w:ind w:firstLine="0"/>
      <w:jc w:val="left"/>
    </w:pPr>
    <w:rPr>
      <w:rFonts w:eastAsia="Times New Roman" w:cs="Times New Roman"/>
      <w:sz w:val="20"/>
      <w:szCs w:val="20"/>
      <w:lang w:eastAsia="ru-RU"/>
    </w:rPr>
  </w:style>
  <w:style w:type="character" w:customStyle="1" w:styleId="af0">
    <w:name w:val="Текст концевой сноски Знак"/>
    <w:basedOn w:val="a0"/>
    <w:link w:val="af"/>
    <w:uiPriority w:val="99"/>
    <w:semiHidden/>
    <w:rsid w:val="00A47246"/>
    <w:rPr>
      <w:rFonts w:eastAsia="Times New Roman" w:cs="Times New Roman"/>
      <w:sz w:val="20"/>
      <w:szCs w:val="20"/>
      <w:lang w:eastAsia="ru-RU"/>
    </w:rPr>
  </w:style>
  <w:style w:type="paragraph" w:styleId="af1">
    <w:name w:val="Body Text"/>
    <w:basedOn w:val="a"/>
    <w:link w:val="af2"/>
    <w:uiPriority w:val="99"/>
    <w:semiHidden/>
    <w:unhideWhenUsed/>
    <w:qFormat/>
    <w:rsid w:val="00A47246"/>
    <w:pPr>
      <w:widowControl w:val="0"/>
      <w:autoSpaceDE w:val="0"/>
      <w:autoSpaceDN w:val="0"/>
      <w:ind w:firstLine="0"/>
      <w:jc w:val="left"/>
    </w:pPr>
    <w:rPr>
      <w:rFonts w:eastAsia="Times New Roman" w:cs="Times New Roman"/>
      <w:szCs w:val="24"/>
      <w:lang w:eastAsia="ru-RU" w:bidi="ru-RU"/>
    </w:rPr>
  </w:style>
  <w:style w:type="character" w:customStyle="1" w:styleId="af2">
    <w:name w:val="Основной текст Знак"/>
    <w:basedOn w:val="a0"/>
    <w:link w:val="af1"/>
    <w:uiPriority w:val="99"/>
    <w:semiHidden/>
    <w:rsid w:val="00A47246"/>
    <w:rPr>
      <w:rFonts w:eastAsia="Times New Roman" w:cs="Times New Roman"/>
      <w:szCs w:val="24"/>
      <w:lang w:eastAsia="ru-RU" w:bidi="ru-RU"/>
    </w:rPr>
  </w:style>
  <w:style w:type="paragraph" w:styleId="af3">
    <w:name w:val="Body Text Indent"/>
    <w:basedOn w:val="a"/>
    <w:link w:val="af4"/>
    <w:uiPriority w:val="99"/>
    <w:semiHidden/>
    <w:unhideWhenUsed/>
    <w:rsid w:val="00A47246"/>
    <w:pPr>
      <w:ind w:firstLine="540"/>
    </w:pPr>
    <w:rPr>
      <w:rFonts w:eastAsia="Times New Roman" w:cs="Times New Roman"/>
      <w:sz w:val="28"/>
      <w:szCs w:val="24"/>
      <w:lang w:eastAsia="ru-RU"/>
    </w:rPr>
  </w:style>
  <w:style w:type="character" w:customStyle="1" w:styleId="af4">
    <w:name w:val="Основной текст с отступом Знак"/>
    <w:basedOn w:val="a0"/>
    <w:link w:val="af3"/>
    <w:uiPriority w:val="99"/>
    <w:semiHidden/>
    <w:rsid w:val="00A47246"/>
    <w:rPr>
      <w:rFonts w:eastAsia="Times New Roman" w:cs="Times New Roman"/>
      <w:sz w:val="28"/>
      <w:szCs w:val="24"/>
      <w:lang w:eastAsia="ru-RU"/>
    </w:rPr>
  </w:style>
  <w:style w:type="paragraph" w:styleId="af5">
    <w:name w:val="Body Text First Indent"/>
    <w:basedOn w:val="af1"/>
    <w:link w:val="af6"/>
    <w:uiPriority w:val="99"/>
    <w:semiHidden/>
    <w:unhideWhenUsed/>
    <w:rsid w:val="00A47246"/>
    <w:pPr>
      <w:widowControl/>
      <w:autoSpaceDE/>
      <w:autoSpaceDN/>
      <w:spacing w:after="200" w:line="276" w:lineRule="auto"/>
      <w:ind w:firstLine="360"/>
    </w:pPr>
    <w:rPr>
      <w:rFonts w:ascii="Calibri" w:eastAsia="Calibri" w:hAnsi="Calibri"/>
      <w:sz w:val="22"/>
      <w:szCs w:val="22"/>
      <w:lang w:eastAsia="en-US" w:bidi="ar-SA"/>
    </w:rPr>
  </w:style>
  <w:style w:type="character" w:customStyle="1" w:styleId="af6">
    <w:name w:val="Красная строка Знак"/>
    <w:basedOn w:val="af2"/>
    <w:link w:val="af5"/>
    <w:uiPriority w:val="99"/>
    <w:semiHidden/>
    <w:rsid w:val="00A47246"/>
    <w:rPr>
      <w:rFonts w:ascii="Calibri" w:eastAsia="Calibri" w:hAnsi="Calibri" w:cs="Times New Roman"/>
      <w:sz w:val="22"/>
      <w:szCs w:val="24"/>
      <w:lang w:eastAsia="ru-RU" w:bidi="ru-RU"/>
    </w:rPr>
  </w:style>
  <w:style w:type="paragraph" w:styleId="21">
    <w:name w:val="Body Text 2"/>
    <w:basedOn w:val="a"/>
    <w:link w:val="22"/>
    <w:uiPriority w:val="99"/>
    <w:semiHidden/>
    <w:unhideWhenUsed/>
    <w:rsid w:val="00A47246"/>
    <w:pPr>
      <w:spacing w:after="120" w:line="480" w:lineRule="auto"/>
    </w:pPr>
    <w:rPr>
      <w:rFonts w:eastAsia="Calibri" w:cs="Times New Roman"/>
    </w:rPr>
  </w:style>
  <w:style w:type="character" w:customStyle="1" w:styleId="22">
    <w:name w:val="Основной текст 2 Знак"/>
    <w:basedOn w:val="a0"/>
    <w:link w:val="21"/>
    <w:uiPriority w:val="99"/>
    <w:semiHidden/>
    <w:rsid w:val="00A47246"/>
    <w:rPr>
      <w:rFonts w:eastAsia="Calibri" w:cs="Times New Roman"/>
    </w:rPr>
  </w:style>
  <w:style w:type="paragraph" w:styleId="af7">
    <w:name w:val="annotation subject"/>
    <w:basedOn w:val="a8"/>
    <w:next w:val="a8"/>
    <w:link w:val="af8"/>
    <w:uiPriority w:val="99"/>
    <w:semiHidden/>
    <w:unhideWhenUsed/>
    <w:rsid w:val="00A47246"/>
    <w:pPr>
      <w:spacing w:after="0"/>
      <w:ind w:firstLine="709"/>
      <w:jc w:val="both"/>
    </w:pPr>
    <w:rPr>
      <w:b/>
      <w:bCs/>
    </w:rPr>
  </w:style>
  <w:style w:type="character" w:customStyle="1" w:styleId="af8">
    <w:name w:val="Тема примечания Знак"/>
    <w:basedOn w:val="a9"/>
    <w:link w:val="af7"/>
    <w:uiPriority w:val="99"/>
    <w:semiHidden/>
    <w:rsid w:val="00A47246"/>
    <w:rPr>
      <w:rFonts w:ascii="Calibri" w:eastAsia="Times New Roman" w:hAnsi="Calibri" w:cs="Times New Roman"/>
      <w:b/>
      <w:bCs/>
      <w:sz w:val="20"/>
      <w:szCs w:val="20"/>
      <w:lang w:eastAsia="ru-RU"/>
    </w:rPr>
  </w:style>
  <w:style w:type="paragraph" w:styleId="af9">
    <w:name w:val="Balloon Text"/>
    <w:basedOn w:val="a"/>
    <w:link w:val="afa"/>
    <w:uiPriority w:val="99"/>
    <w:semiHidden/>
    <w:unhideWhenUsed/>
    <w:rsid w:val="00A47246"/>
    <w:rPr>
      <w:rFonts w:ascii="Tahoma" w:eastAsia="Calibri" w:hAnsi="Tahoma" w:cs="Tahoma"/>
      <w:sz w:val="16"/>
      <w:szCs w:val="16"/>
    </w:rPr>
  </w:style>
  <w:style w:type="character" w:customStyle="1" w:styleId="afa">
    <w:name w:val="Текст выноски Знак"/>
    <w:basedOn w:val="a0"/>
    <w:link w:val="af9"/>
    <w:uiPriority w:val="99"/>
    <w:semiHidden/>
    <w:rsid w:val="00A47246"/>
    <w:rPr>
      <w:rFonts w:ascii="Tahoma" w:eastAsia="Calibri" w:hAnsi="Tahoma" w:cs="Tahoma"/>
      <w:sz w:val="16"/>
      <w:szCs w:val="16"/>
    </w:rPr>
  </w:style>
  <w:style w:type="character" w:customStyle="1" w:styleId="afb">
    <w:name w:val="Абзац списка Знак"/>
    <w:basedOn w:val="a0"/>
    <w:link w:val="afc"/>
    <w:uiPriority w:val="34"/>
    <w:qFormat/>
    <w:locked/>
    <w:rsid w:val="00A47246"/>
  </w:style>
  <w:style w:type="paragraph" w:styleId="afc">
    <w:name w:val="List Paragraph"/>
    <w:basedOn w:val="a"/>
    <w:link w:val="afb"/>
    <w:uiPriority w:val="34"/>
    <w:qFormat/>
    <w:rsid w:val="00A47246"/>
    <w:pPr>
      <w:ind w:left="720"/>
      <w:contextualSpacing/>
    </w:pPr>
  </w:style>
  <w:style w:type="paragraph" w:customStyle="1" w:styleId="110">
    <w:name w:val="Заголовок 11"/>
    <w:basedOn w:val="a"/>
    <w:next w:val="a"/>
    <w:uiPriority w:val="9"/>
    <w:semiHidden/>
    <w:qFormat/>
    <w:rsid w:val="00A47246"/>
    <w:pPr>
      <w:keepNext/>
      <w:keepLines/>
      <w:spacing w:before="480" w:line="256" w:lineRule="auto"/>
      <w:ind w:firstLine="0"/>
      <w:jc w:val="left"/>
      <w:outlineLvl w:val="0"/>
    </w:pPr>
    <w:rPr>
      <w:rFonts w:ascii="Calibri Light" w:eastAsia="Times New Roman" w:hAnsi="Calibri Light" w:cs="Times New Roman"/>
      <w:b/>
      <w:bCs/>
      <w:color w:val="2F5496"/>
      <w:sz w:val="28"/>
      <w:szCs w:val="28"/>
    </w:rPr>
  </w:style>
  <w:style w:type="paragraph" w:customStyle="1" w:styleId="210">
    <w:name w:val="Заголовок 21"/>
    <w:basedOn w:val="a"/>
    <w:next w:val="a"/>
    <w:uiPriority w:val="9"/>
    <w:semiHidden/>
    <w:qFormat/>
    <w:rsid w:val="00A47246"/>
    <w:pPr>
      <w:keepNext/>
      <w:keepLines/>
      <w:spacing w:before="40" w:line="256" w:lineRule="auto"/>
      <w:ind w:firstLine="0"/>
      <w:jc w:val="left"/>
      <w:outlineLvl w:val="1"/>
    </w:pPr>
    <w:rPr>
      <w:rFonts w:ascii="Calibri Light" w:eastAsia="Times New Roman" w:hAnsi="Calibri Light" w:cs="Times New Roman"/>
      <w:color w:val="2F5496"/>
      <w:sz w:val="26"/>
      <w:szCs w:val="26"/>
    </w:rPr>
  </w:style>
  <w:style w:type="paragraph" w:customStyle="1" w:styleId="31">
    <w:name w:val="Заголовок 31"/>
    <w:basedOn w:val="a"/>
    <w:next w:val="a"/>
    <w:uiPriority w:val="9"/>
    <w:semiHidden/>
    <w:qFormat/>
    <w:rsid w:val="00A47246"/>
    <w:pPr>
      <w:keepNext/>
      <w:keepLines/>
      <w:spacing w:before="40" w:line="256" w:lineRule="auto"/>
      <w:ind w:firstLine="0"/>
      <w:jc w:val="left"/>
      <w:outlineLvl w:val="2"/>
    </w:pPr>
    <w:rPr>
      <w:rFonts w:ascii="Calibri Light" w:eastAsia="Times New Roman" w:hAnsi="Calibri Light" w:cs="Times New Roman"/>
      <w:color w:val="1F3763"/>
      <w:szCs w:val="24"/>
    </w:rPr>
  </w:style>
  <w:style w:type="paragraph" w:customStyle="1" w:styleId="12">
    <w:name w:val="Тема примечания1"/>
    <w:basedOn w:val="a8"/>
    <w:next w:val="a8"/>
    <w:uiPriority w:val="99"/>
    <w:semiHidden/>
    <w:rsid w:val="00A47246"/>
    <w:pPr>
      <w:spacing w:after="160"/>
    </w:pPr>
    <w:rPr>
      <w:rFonts w:eastAsia="Calibri"/>
      <w:b/>
      <w:bCs/>
      <w:lang w:eastAsia="en-US"/>
    </w:rPr>
  </w:style>
  <w:style w:type="paragraph" w:customStyle="1" w:styleId="Default">
    <w:name w:val="Default"/>
    <w:uiPriority w:val="99"/>
    <w:semiHidden/>
    <w:rsid w:val="00A47246"/>
    <w:pPr>
      <w:autoSpaceDE w:val="0"/>
      <w:autoSpaceDN w:val="0"/>
      <w:adjustRightInd w:val="0"/>
      <w:ind w:firstLine="0"/>
      <w:jc w:val="left"/>
    </w:pPr>
    <w:rPr>
      <w:rFonts w:ascii="Arial" w:eastAsia="Times New Roman" w:hAnsi="Arial" w:cs="Arial"/>
      <w:color w:val="000000"/>
      <w:szCs w:val="24"/>
      <w:lang w:eastAsia="ru-RU"/>
    </w:rPr>
  </w:style>
  <w:style w:type="character" w:styleId="afd">
    <w:name w:val="footnote reference"/>
    <w:uiPriority w:val="99"/>
    <w:semiHidden/>
    <w:unhideWhenUsed/>
    <w:rsid w:val="00A47246"/>
    <w:rPr>
      <w:vertAlign w:val="superscript"/>
    </w:rPr>
  </w:style>
  <w:style w:type="character" w:styleId="afe">
    <w:name w:val="annotation reference"/>
    <w:basedOn w:val="a0"/>
    <w:uiPriority w:val="99"/>
    <w:semiHidden/>
    <w:unhideWhenUsed/>
    <w:rsid w:val="00A47246"/>
    <w:rPr>
      <w:sz w:val="16"/>
      <w:szCs w:val="16"/>
    </w:rPr>
  </w:style>
  <w:style w:type="character" w:styleId="aff">
    <w:name w:val="endnote reference"/>
    <w:uiPriority w:val="99"/>
    <w:semiHidden/>
    <w:unhideWhenUsed/>
    <w:rsid w:val="00A47246"/>
    <w:rPr>
      <w:vertAlign w:val="superscript"/>
    </w:rPr>
  </w:style>
  <w:style w:type="character" w:styleId="aff0">
    <w:name w:val="Placeholder Text"/>
    <w:basedOn w:val="a0"/>
    <w:uiPriority w:val="99"/>
    <w:semiHidden/>
    <w:rsid w:val="00A47246"/>
    <w:rPr>
      <w:color w:val="808080"/>
    </w:rPr>
  </w:style>
  <w:style w:type="character" w:customStyle="1" w:styleId="13">
    <w:name w:val="Неразрешенное упоминание1"/>
    <w:basedOn w:val="a0"/>
    <w:uiPriority w:val="99"/>
    <w:semiHidden/>
    <w:rsid w:val="00A47246"/>
    <w:rPr>
      <w:color w:val="605E5C"/>
      <w:shd w:val="clear" w:color="auto" w:fill="E1DFDD"/>
    </w:rPr>
  </w:style>
  <w:style w:type="character" w:customStyle="1" w:styleId="14">
    <w:name w:val="Просмотренная гиперссылка1"/>
    <w:basedOn w:val="a0"/>
    <w:uiPriority w:val="99"/>
    <w:semiHidden/>
    <w:rsid w:val="00A47246"/>
    <w:rPr>
      <w:color w:val="954F72"/>
      <w:u w:val="single"/>
    </w:rPr>
  </w:style>
  <w:style w:type="character" w:customStyle="1" w:styleId="111">
    <w:name w:val="Заголовок 1 Знак1"/>
    <w:basedOn w:val="a0"/>
    <w:uiPriority w:val="9"/>
    <w:rsid w:val="00A47246"/>
    <w:rPr>
      <w:rFonts w:ascii="Cambria" w:eastAsia="Times New Roman" w:hAnsi="Cambria" w:cs="Times New Roman" w:hint="default"/>
      <w:b/>
      <w:bCs/>
      <w:color w:val="365F91" w:themeColor="accent1" w:themeShade="BF"/>
      <w:sz w:val="28"/>
      <w:szCs w:val="28"/>
    </w:rPr>
  </w:style>
  <w:style w:type="character" w:customStyle="1" w:styleId="211">
    <w:name w:val="Заголовок 2 Знак1"/>
    <w:basedOn w:val="a0"/>
    <w:uiPriority w:val="9"/>
    <w:semiHidden/>
    <w:rsid w:val="00A47246"/>
    <w:rPr>
      <w:rFonts w:ascii="Cambria" w:eastAsia="Times New Roman" w:hAnsi="Cambria" w:cs="Times New Roman" w:hint="default"/>
      <w:b/>
      <w:bCs/>
      <w:color w:val="4F81BD" w:themeColor="accent1"/>
      <w:sz w:val="26"/>
      <w:szCs w:val="26"/>
    </w:rPr>
  </w:style>
  <w:style w:type="character" w:customStyle="1" w:styleId="310">
    <w:name w:val="Заголовок 3 Знак1"/>
    <w:basedOn w:val="a0"/>
    <w:uiPriority w:val="9"/>
    <w:semiHidden/>
    <w:rsid w:val="00A47246"/>
    <w:rPr>
      <w:rFonts w:ascii="Cambria" w:eastAsia="Times New Roman" w:hAnsi="Cambria" w:cs="Times New Roman" w:hint="default"/>
      <w:b/>
      <w:bCs/>
      <w:color w:val="4F81BD" w:themeColor="accent1"/>
    </w:rPr>
  </w:style>
  <w:style w:type="character" w:customStyle="1" w:styleId="15">
    <w:name w:val="Тема примечания Знак1"/>
    <w:basedOn w:val="a9"/>
    <w:uiPriority w:val="99"/>
    <w:semiHidden/>
    <w:rsid w:val="00A47246"/>
    <w:rPr>
      <w:rFonts w:ascii="Calibri" w:eastAsia="Times New Roman" w:hAnsi="Calibri" w:cs="Calibri" w:hint="default"/>
      <w:b/>
      <w:bCs/>
      <w:sz w:val="20"/>
      <w:szCs w:val="20"/>
      <w:lang w:eastAsia="ru-RU"/>
    </w:rPr>
  </w:style>
  <w:style w:type="character" w:customStyle="1" w:styleId="w">
    <w:name w:val="w"/>
    <w:basedOn w:val="a0"/>
    <w:rsid w:val="00A47246"/>
  </w:style>
  <w:style w:type="table" w:styleId="aff1">
    <w:name w:val="Table Grid"/>
    <w:basedOn w:val="a1"/>
    <w:uiPriority w:val="59"/>
    <w:rsid w:val="00A47246"/>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59"/>
    <w:rsid w:val="00A47246"/>
    <w:pPr>
      <w:jc w:val="center"/>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A47246"/>
    <w:rPr>
      <w:rFonts w:eastAsia="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A47246"/>
    <w:pPr>
      <w:ind w:firstLine="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A47246"/>
    <w:pPr>
      <w:jc w:val="center"/>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rsid w:val="00A47246"/>
    <w:pPr>
      <w:ind w:firstLine="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A47246"/>
    <w:pPr>
      <w:ind w:firstLine="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A47246"/>
    <w:pPr>
      <w:jc w:val="center"/>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A47246"/>
    <w:rPr>
      <w:rFonts w:eastAsia="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A47246"/>
    <w:pPr>
      <w:jc w:val="center"/>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59"/>
    <w:rsid w:val="00A47246"/>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A47246"/>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A47246"/>
    <w:pPr>
      <w:jc w:val="center"/>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A47246"/>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A47246"/>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610AF6"/>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2733">
      <w:bodyDiv w:val="1"/>
      <w:marLeft w:val="0"/>
      <w:marRight w:val="0"/>
      <w:marTop w:val="0"/>
      <w:marBottom w:val="0"/>
      <w:divBdr>
        <w:top w:val="none" w:sz="0" w:space="0" w:color="auto"/>
        <w:left w:val="none" w:sz="0" w:space="0" w:color="auto"/>
        <w:bottom w:val="none" w:sz="0" w:space="0" w:color="auto"/>
        <w:right w:val="none" w:sz="0" w:space="0" w:color="auto"/>
      </w:divBdr>
    </w:div>
    <w:div w:id="62259240">
      <w:bodyDiv w:val="1"/>
      <w:marLeft w:val="0"/>
      <w:marRight w:val="0"/>
      <w:marTop w:val="0"/>
      <w:marBottom w:val="0"/>
      <w:divBdr>
        <w:top w:val="none" w:sz="0" w:space="0" w:color="auto"/>
        <w:left w:val="none" w:sz="0" w:space="0" w:color="auto"/>
        <w:bottom w:val="none" w:sz="0" w:space="0" w:color="auto"/>
        <w:right w:val="none" w:sz="0" w:space="0" w:color="auto"/>
      </w:divBdr>
    </w:div>
    <w:div w:id="259147358">
      <w:bodyDiv w:val="1"/>
      <w:marLeft w:val="0"/>
      <w:marRight w:val="0"/>
      <w:marTop w:val="0"/>
      <w:marBottom w:val="0"/>
      <w:divBdr>
        <w:top w:val="none" w:sz="0" w:space="0" w:color="auto"/>
        <w:left w:val="none" w:sz="0" w:space="0" w:color="auto"/>
        <w:bottom w:val="none" w:sz="0" w:space="0" w:color="auto"/>
        <w:right w:val="none" w:sz="0" w:space="0" w:color="auto"/>
      </w:divBdr>
    </w:div>
    <w:div w:id="392118691">
      <w:bodyDiv w:val="1"/>
      <w:marLeft w:val="0"/>
      <w:marRight w:val="0"/>
      <w:marTop w:val="0"/>
      <w:marBottom w:val="0"/>
      <w:divBdr>
        <w:top w:val="none" w:sz="0" w:space="0" w:color="auto"/>
        <w:left w:val="none" w:sz="0" w:space="0" w:color="auto"/>
        <w:bottom w:val="none" w:sz="0" w:space="0" w:color="auto"/>
        <w:right w:val="none" w:sz="0" w:space="0" w:color="auto"/>
      </w:divBdr>
    </w:div>
    <w:div w:id="435101446">
      <w:bodyDiv w:val="1"/>
      <w:marLeft w:val="0"/>
      <w:marRight w:val="0"/>
      <w:marTop w:val="0"/>
      <w:marBottom w:val="0"/>
      <w:divBdr>
        <w:top w:val="none" w:sz="0" w:space="0" w:color="auto"/>
        <w:left w:val="none" w:sz="0" w:space="0" w:color="auto"/>
        <w:bottom w:val="none" w:sz="0" w:space="0" w:color="auto"/>
        <w:right w:val="none" w:sz="0" w:space="0" w:color="auto"/>
      </w:divBdr>
    </w:div>
    <w:div w:id="543180095">
      <w:bodyDiv w:val="1"/>
      <w:marLeft w:val="0"/>
      <w:marRight w:val="0"/>
      <w:marTop w:val="0"/>
      <w:marBottom w:val="0"/>
      <w:divBdr>
        <w:top w:val="none" w:sz="0" w:space="0" w:color="auto"/>
        <w:left w:val="none" w:sz="0" w:space="0" w:color="auto"/>
        <w:bottom w:val="none" w:sz="0" w:space="0" w:color="auto"/>
        <w:right w:val="none" w:sz="0" w:space="0" w:color="auto"/>
      </w:divBdr>
    </w:div>
    <w:div w:id="584530869">
      <w:bodyDiv w:val="1"/>
      <w:marLeft w:val="0"/>
      <w:marRight w:val="0"/>
      <w:marTop w:val="0"/>
      <w:marBottom w:val="0"/>
      <w:divBdr>
        <w:top w:val="none" w:sz="0" w:space="0" w:color="auto"/>
        <w:left w:val="none" w:sz="0" w:space="0" w:color="auto"/>
        <w:bottom w:val="none" w:sz="0" w:space="0" w:color="auto"/>
        <w:right w:val="none" w:sz="0" w:space="0" w:color="auto"/>
      </w:divBdr>
    </w:div>
    <w:div w:id="630357508">
      <w:bodyDiv w:val="1"/>
      <w:marLeft w:val="0"/>
      <w:marRight w:val="0"/>
      <w:marTop w:val="0"/>
      <w:marBottom w:val="0"/>
      <w:divBdr>
        <w:top w:val="none" w:sz="0" w:space="0" w:color="auto"/>
        <w:left w:val="none" w:sz="0" w:space="0" w:color="auto"/>
        <w:bottom w:val="none" w:sz="0" w:space="0" w:color="auto"/>
        <w:right w:val="none" w:sz="0" w:space="0" w:color="auto"/>
      </w:divBdr>
    </w:div>
    <w:div w:id="684214157">
      <w:bodyDiv w:val="1"/>
      <w:marLeft w:val="0"/>
      <w:marRight w:val="0"/>
      <w:marTop w:val="0"/>
      <w:marBottom w:val="0"/>
      <w:divBdr>
        <w:top w:val="none" w:sz="0" w:space="0" w:color="auto"/>
        <w:left w:val="none" w:sz="0" w:space="0" w:color="auto"/>
        <w:bottom w:val="none" w:sz="0" w:space="0" w:color="auto"/>
        <w:right w:val="none" w:sz="0" w:space="0" w:color="auto"/>
      </w:divBdr>
    </w:div>
    <w:div w:id="788477985">
      <w:bodyDiv w:val="1"/>
      <w:marLeft w:val="0"/>
      <w:marRight w:val="0"/>
      <w:marTop w:val="0"/>
      <w:marBottom w:val="0"/>
      <w:divBdr>
        <w:top w:val="none" w:sz="0" w:space="0" w:color="auto"/>
        <w:left w:val="none" w:sz="0" w:space="0" w:color="auto"/>
        <w:bottom w:val="none" w:sz="0" w:space="0" w:color="auto"/>
        <w:right w:val="none" w:sz="0" w:space="0" w:color="auto"/>
      </w:divBdr>
    </w:div>
    <w:div w:id="841432963">
      <w:bodyDiv w:val="1"/>
      <w:marLeft w:val="0"/>
      <w:marRight w:val="0"/>
      <w:marTop w:val="0"/>
      <w:marBottom w:val="0"/>
      <w:divBdr>
        <w:top w:val="none" w:sz="0" w:space="0" w:color="auto"/>
        <w:left w:val="none" w:sz="0" w:space="0" w:color="auto"/>
        <w:bottom w:val="none" w:sz="0" w:space="0" w:color="auto"/>
        <w:right w:val="none" w:sz="0" w:space="0" w:color="auto"/>
      </w:divBdr>
    </w:div>
    <w:div w:id="842205161">
      <w:bodyDiv w:val="1"/>
      <w:marLeft w:val="0"/>
      <w:marRight w:val="0"/>
      <w:marTop w:val="0"/>
      <w:marBottom w:val="0"/>
      <w:divBdr>
        <w:top w:val="none" w:sz="0" w:space="0" w:color="auto"/>
        <w:left w:val="none" w:sz="0" w:space="0" w:color="auto"/>
        <w:bottom w:val="none" w:sz="0" w:space="0" w:color="auto"/>
        <w:right w:val="none" w:sz="0" w:space="0" w:color="auto"/>
      </w:divBdr>
    </w:div>
    <w:div w:id="881555913">
      <w:bodyDiv w:val="1"/>
      <w:marLeft w:val="0"/>
      <w:marRight w:val="0"/>
      <w:marTop w:val="0"/>
      <w:marBottom w:val="0"/>
      <w:divBdr>
        <w:top w:val="none" w:sz="0" w:space="0" w:color="auto"/>
        <w:left w:val="none" w:sz="0" w:space="0" w:color="auto"/>
        <w:bottom w:val="none" w:sz="0" w:space="0" w:color="auto"/>
        <w:right w:val="none" w:sz="0" w:space="0" w:color="auto"/>
      </w:divBdr>
    </w:div>
    <w:div w:id="893389908">
      <w:bodyDiv w:val="1"/>
      <w:marLeft w:val="0"/>
      <w:marRight w:val="0"/>
      <w:marTop w:val="0"/>
      <w:marBottom w:val="0"/>
      <w:divBdr>
        <w:top w:val="none" w:sz="0" w:space="0" w:color="auto"/>
        <w:left w:val="none" w:sz="0" w:space="0" w:color="auto"/>
        <w:bottom w:val="none" w:sz="0" w:space="0" w:color="auto"/>
        <w:right w:val="none" w:sz="0" w:space="0" w:color="auto"/>
      </w:divBdr>
    </w:div>
    <w:div w:id="922953048">
      <w:bodyDiv w:val="1"/>
      <w:marLeft w:val="0"/>
      <w:marRight w:val="0"/>
      <w:marTop w:val="0"/>
      <w:marBottom w:val="0"/>
      <w:divBdr>
        <w:top w:val="none" w:sz="0" w:space="0" w:color="auto"/>
        <w:left w:val="none" w:sz="0" w:space="0" w:color="auto"/>
        <w:bottom w:val="none" w:sz="0" w:space="0" w:color="auto"/>
        <w:right w:val="none" w:sz="0" w:space="0" w:color="auto"/>
      </w:divBdr>
    </w:div>
    <w:div w:id="947733983">
      <w:bodyDiv w:val="1"/>
      <w:marLeft w:val="0"/>
      <w:marRight w:val="0"/>
      <w:marTop w:val="0"/>
      <w:marBottom w:val="0"/>
      <w:divBdr>
        <w:top w:val="none" w:sz="0" w:space="0" w:color="auto"/>
        <w:left w:val="none" w:sz="0" w:space="0" w:color="auto"/>
        <w:bottom w:val="none" w:sz="0" w:space="0" w:color="auto"/>
        <w:right w:val="none" w:sz="0" w:space="0" w:color="auto"/>
      </w:divBdr>
    </w:div>
    <w:div w:id="951090767">
      <w:bodyDiv w:val="1"/>
      <w:marLeft w:val="0"/>
      <w:marRight w:val="0"/>
      <w:marTop w:val="0"/>
      <w:marBottom w:val="0"/>
      <w:divBdr>
        <w:top w:val="none" w:sz="0" w:space="0" w:color="auto"/>
        <w:left w:val="none" w:sz="0" w:space="0" w:color="auto"/>
        <w:bottom w:val="none" w:sz="0" w:space="0" w:color="auto"/>
        <w:right w:val="none" w:sz="0" w:space="0" w:color="auto"/>
      </w:divBdr>
    </w:div>
    <w:div w:id="1039622124">
      <w:bodyDiv w:val="1"/>
      <w:marLeft w:val="0"/>
      <w:marRight w:val="0"/>
      <w:marTop w:val="0"/>
      <w:marBottom w:val="0"/>
      <w:divBdr>
        <w:top w:val="none" w:sz="0" w:space="0" w:color="auto"/>
        <w:left w:val="none" w:sz="0" w:space="0" w:color="auto"/>
        <w:bottom w:val="none" w:sz="0" w:space="0" w:color="auto"/>
        <w:right w:val="none" w:sz="0" w:space="0" w:color="auto"/>
      </w:divBdr>
    </w:div>
    <w:div w:id="1072772394">
      <w:bodyDiv w:val="1"/>
      <w:marLeft w:val="0"/>
      <w:marRight w:val="0"/>
      <w:marTop w:val="0"/>
      <w:marBottom w:val="0"/>
      <w:divBdr>
        <w:top w:val="none" w:sz="0" w:space="0" w:color="auto"/>
        <w:left w:val="none" w:sz="0" w:space="0" w:color="auto"/>
        <w:bottom w:val="none" w:sz="0" w:space="0" w:color="auto"/>
        <w:right w:val="none" w:sz="0" w:space="0" w:color="auto"/>
      </w:divBdr>
    </w:div>
    <w:div w:id="1107239322">
      <w:bodyDiv w:val="1"/>
      <w:marLeft w:val="0"/>
      <w:marRight w:val="0"/>
      <w:marTop w:val="0"/>
      <w:marBottom w:val="0"/>
      <w:divBdr>
        <w:top w:val="none" w:sz="0" w:space="0" w:color="auto"/>
        <w:left w:val="none" w:sz="0" w:space="0" w:color="auto"/>
        <w:bottom w:val="none" w:sz="0" w:space="0" w:color="auto"/>
        <w:right w:val="none" w:sz="0" w:space="0" w:color="auto"/>
      </w:divBdr>
    </w:div>
    <w:div w:id="1147088890">
      <w:bodyDiv w:val="1"/>
      <w:marLeft w:val="0"/>
      <w:marRight w:val="0"/>
      <w:marTop w:val="0"/>
      <w:marBottom w:val="0"/>
      <w:divBdr>
        <w:top w:val="none" w:sz="0" w:space="0" w:color="auto"/>
        <w:left w:val="none" w:sz="0" w:space="0" w:color="auto"/>
        <w:bottom w:val="none" w:sz="0" w:space="0" w:color="auto"/>
        <w:right w:val="none" w:sz="0" w:space="0" w:color="auto"/>
      </w:divBdr>
    </w:div>
    <w:div w:id="1247836083">
      <w:bodyDiv w:val="1"/>
      <w:marLeft w:val="0"/>
      <w:marRight w:val="0"/>
      <w:marTop w:val="0"/>
      <w:marBottom w:val="0"/>
      <w:divBdr>
        <w:top w:val="none" w:sz="0" w:space="0" w:color="auto"/>
        <w:left w:val="none" w:sz="0" w:space="0" w:color="auto"/>
        <w:bottom w:val="none" w:sz="0" w:space="0" w:color="auto"/>
        <w:right w:val="none" w:sz="0" w:space="0" w:color="auto"/>
      </w:divBdr>
    </w:div>
    <w:div w:id="1297490332">
      <w:bodyDiv w:val="1"/>
      <w:marLeft w:val="0"/>
      <w:marRight w:val="0"/>
      <w:marTop w:val="0"/>
      <w:marBottom w:val="0"/>
      <w:divBdr>
        <w:top w:val="none" w:sz="0" w:space="0" w:color="auto"/>
        <w:left w:val="none" w:sz="0" w:space="0" w:color="auto"/>
        <w:bottom w:val="none" w:sz="0" w:space="0" w:color="auto"/>
        <w:right w:val="none" w:sz="0" w:space="0" w:color="auto"/>
      </w:divBdr>
    </w:div>
    <w:div w:id="1383628122">
      <w:bodyDiv w:val="1"/>
      <w:marLeft w:val="0"/>
      <w:marRight w:val="0"/>
      <w:marTop w:val="0"/>
      <w:marBottom w:val="0"/>
      <w:divBdr>
        <w:top w:val="none" w:sz="0" w:space="0" w:color="auto"/>
        <w:left w:val="none" w:sz="0" w:space="0" w:color="auto"/>
        <w:bottom w:val="none" w:sz="0" w:space="0" w:color="auto"/>
        <w:right w:val="none" w:sz="0" w:space="0" w:color="auto"/>
      </w:divBdr>
    </w:div>
    <w:div w:id="1462309849">
      <w:bodyDiv w:val="1"/>
      <w:marLeft w:val="0"/>
      <w:marRight w:val="0"/>
      <w:marTop w:val="0"/>
      <w:marBottom w:val="0"/>
      <w:divBdr>
        <w:top w:val="none" w:sz="0" w:space="0" w:color="auto"/>
        <w:left w:val="none" w:sz="0" w:space="0" w:color="auto"/>
        <w:bottom w:val="none" w:sz="0" w:space="0" w:color="auto"/>
        <w:right w:val="none" w:sz="0" w:space="0" w:color="auto"/>
      </w:divBdr>
    </w:div>
    <w:div w:id="1653826759">
      <w:bodyDiv w:val="1"/>
      <w:marLeft w:val="0"/>
      <w:marRight w:val="0"/>
      <w:marTop w:val="0"/>
      <w:marBottom w:val="0"/>
      <w:divBdr>
        <w:top w:val="none" w:sz="0" w:space="0" w:color="auto"/>
        <w:left w:val="none" w:sz="0" w:space="0" w:color="auto"/>
        <w:bottom w:val="none" w:sz="0" w:space="0" w:color="auto"/>
        <w:right w:val="none" w:sz="0" w:space="0" w:color="auto"/>
      </w:divBdr>
    </w:div>
    <w:div w:id="1677490337">
      <w:bodyDiv w:val="1"/>
      <w:marLeft w:val="0"/>
      <w:marRight w:val="0"/>
      <w:marTop w:val="0"/>
      <w:marBottom w:val="0"/>
      <w:divBdr>
        <w:top w:val="none" w:sz="0" w:space="0" w:color="auto"/>
        <w:left w:val="none" w:sz="0" w:space="0" w:color="auto"/>
        <w:bottom w:val="none" w:sz="0" w:space="0" w:color="auto"/>
        <w:right w:val="none" w:sz="0" w:space="0" w:color="auto"/>
      </w:divBdr>
    </w:div>
    <w:div w:id="1796633930">
      <w:bodyDiv w:val="1"/>
      <w:marLeft w:val="0"/>
      <w:marRight w:val="0"/>
      <w:marTop w:val="0"/>
      <w:marBottom w:val="0"/>
      <w:divBdr>
        <w:top w:val="none" w:sz="0" w:space="0" w:color="auto"/>
        <w:left w:val="none" w:sz="0" w:space="0" w:color="auto"/>
        <w:bottom w:val="none" w:sz="0" w:space="0" w:color="auto"/>
        <w:right w:val="none" w:sz="0" w:space="0" w:color="auto"/>
      </w:divBdr>
    </w:div>
    <w:div w:id="1819573028">
      <w:bodyDiv w:val="1"/>
      <w:marLeft w:val="0"/>
      <w:marRight w:val="0"/>
      <w:marTop w:val="0"/>
      <w:marBottom w:val="0"/>
      <w:divBdr>
        <w:top w:val="none" w:sz="0" w:space="0" w:color="auto"/>
        <w:left w:val="none" w:sz="0" w:space="0" w:color="auto"/>
        <w:bottom w:val="none" w:sz="0" w:space="0" w:color="auto"/>
        <w:right w:val="none" w:sz="0" w:space="0" w:color="auto"/>
      </w:divBdr>
    </w:div>
    <w:div w:id="1846481967">
      <w:bodyDiv w:val="1"/>
      <w:marLeft w:val="0"/>
      <w:marRight w:val="0"/>
      <w:marTop w:val="0"/>
      <w:marBottom w:val="0"/>
      <w:divBdr>
        <w:top w:val="none" w:sz="0" w:space="0" w:color="auto"/>
        <w:left w:val="none" w:sz="0" w:space="0" w:color="auto"/>
        <w:bottom w:val="none" w:sz="0" w:space="0" w:color="auto"/>
        <w:right w:val="none" w:sz="0" w:space="0" w:color="auto"/>
      </w:divBdr>
    </w:div>
    <w:div w:id="1865902462">
      <w:bodyDiv w:val="1"/>
      <w:marLeft w:val="0"/>
      <w:marRight w:val="0"/>
      <w:marTop w:val="0"/>
      <w:marBottom w:val="0"/>
      <w:divBdr>
        <w:top w:val="none" w:sz="0" w:space="0" w:color="auto"/>
        <w:left w:val="none" w:sz="0" w:space="0" w:color="auto"/>
        <w:bottom w:val="none" w:sz="0" w:space="0" w:color="auto"/>
        <w:right w:val="none" w:sz="0" w:space="0" w:color="auto"/>
      </w:divBdr>
    </w:div>
    <w:div w:id="1916742951">
      <w:bodyDiv w:val="1"/>
      <w:marLeft w:val="0"/>
      <w:marRight w:val="0"/>
      <w:marTop w:val="0"/>
      <w:marBottom w:val="0"/>
      <w:divBdr>
        <w:top w:val="none" w:sz="0" w:space="0" w:color="auto"/>
        <w:left w:val="none" w:sz="0" w:space="0" w:color="auto"/>
        <w:bottom w:val="none" w:sz="0" w:space="0" w:color="auto"/>
        <w:right w:val="none" w:sz="0" w:space="0" w:color="auto"/>
      </w:divBdr>
    </w:div>
    <w:div w:id="1951083836">
      <w:bodyDiv w:val="1"/>
      <w:marLeft w:val="0"/>
      <w:marRight w:val="0"/>
      <w:marTop w:val="0"/>
      <w:marBottom w:val="0"/>
      <w:divBdr>
        <w:top w:val="none" w:sz="0" w:space="0" w:color="auto"/>
        <w:left w:val="none" w:sz="0" w:space="0" w:color="auto"/>
        <w:bottom w:val="none" w:sz="0" w:space="0" w:color="auto"/>
        <w:right w:val="none" w:sz="0" w:space="0" w:color="auto"/>
      </w:divBdr>
    </w:div>
    <w:div w:id="2076975807">
      <w:bodyDiv w:val="1"/>
      <w:marLeft w:val="0"/>
      <w:marRight w:val="0"/>
      <w:marTop w:val="0"/>
      <w:marBottom w:val="0"/>
      <w:divBdr>
        <w:top w:val="none" w:sz="0" w:space="0" w:color="auto"/>
        <w:left w:val="none" w:sz="0" w:space="0" w:color="auto"/>
        <w:bottom w:val="none" w:sz="0" w:space="0" w:color="auto"/>
        <w:right w:val="none" w:sz="0" w:space="0" w:color="auto"/>
      </w:divBdr>
    </w:div>
    <w:div w:id="20904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ridd.2018.04.005.%20&#1044;&#1072;&#1090;&#1072;%20&#1076;&#1086;&#1089;&#1090;&#1091;&#1087;&#1072;%2026.07.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Итого!$C$128</c:f>
              <c:strCache>
                <c:ptCount val="1"/>
                <c:pt idx="0">
                  <c:v>ДЦП (1-2 года)</c:v>
                </c:pt>
              </c:strCache>
            </c:strRef>
          </c:tx>
          <c:spPr>
            <a:solidFill>
              <a:sysClr val="window" lastClr="FFFFFF">
                <a:lumMod val="50000"/>
              </a:sysClr>
            </a:solidFill>
          </c:spPr>
          <c:invertIfNegative val="0"/>
          <c:cat>
            <c:strRef>
              <c:f>Итого!$B$129:$B$135</c:f>
              <c:strCache>
                <c:ptCount val="7"/>
                <c:pt idx="0">
                  <c:v>Хронологический возраст</c:v>
                </c:pt>
                <c:pt idx="1">
                  <c:v>Возраст ручных умений</c:v>
                </c:pt>
                <c:pt idx="2">
                  <c:v>Возраст перцепции</c:v>
                </c:pt>
                <c:pt idx="3">
                  <c:v>Возраст понимания речи</c:v>
                </c:pt>
                <c:pt idx="4">
                  <c:v>Возраст речи</c:v>
                </c:pt>
                <c:pt idx="5">
                  <c:v>Возраст самообслуживания</c:v>
                </c:pt>
                <c:pt idx="6">
                  <c:v>Возраст социального развития</c:v>
                </c:pt>
              </c:strCache>
            </c:strRef>
          </c:cat>
          <c:val>
            <c:numRef>
              <c:f>Итого!$C$129:$C$135</c:f>
              <c:numCache>
                <c:formatCode>General</c:formatCode>
                <c:ptCount val="7"/>
                <c:pt idx="0">
                  <c:v>18.100000000000001</c:v>
                </c:pt>
                <c:pt idx="1">
                  <c:v>13.7</c:v>
                </c:pt>
                <c:pt idx="2">
                  <c:v>14.1</c:v>
                </c:pt>
                <c:pt idx="3">
                  <c:v>16.399999999999999</c:v>
                </c:pt>
                <c:pt idx="4">
                  <c:v>14.4</c:v>
                </c:pt>
                <c:pt idx="5">
                  <c:v>15.3</c:v>
                </c:pt>
                <c:pt idx="6">
                  <c:v>14.8</c:v>
                </c:pt>
              </c:numCache>
            </c:numRef>
          </c:val>
          <c:extLst>
            <c:ext xmlns:c16="http://schemas.microsoft.com/office/drawing/2014/chart" uri="{C3380CC4-5D6E-409C-BE32-E72D297353CC}">
              <c16:uniqueId val="{00000000-7A08-4EA4-BA35-D08E18207BF8}"/>
            </c:ext>
          </c:extLst>
        </c:ser>
        <c:ser>
          <c:idx val="1"/>
          <c:order val="1"/>
          <c:tx>
            <c:strRef>
              <c:f>Итого!$D$128</c:f>
              <c:strCache>
                <c:ptCount val="1"/>
                <c:pt idx="0">
                  <c:v>ДЦП (2-3 года)</c:v>
                </c:pt>
              </c:strCache>
            </c:strRef>
          </c:tx>
          <c:spPr>
            <a:solidFill>
              <a:sysClr val="windowText" lastClr="000000"/>
            </a:solidFill>
          </c:spPr>
          <c:invertIfNegative val="0"/>
          <c:cat>
            <c:strRef>
              <c:f>Итого!$B$129:$B$135</c:f>
              <c:strCache>
                <c:ptCount val="7"/>
                <c:pt idx="0">
                  <c:v>Хронологический возраст</c:v>
                </c:pt>
                <c:pt idx="1">
                  <c:v>Возраст ручных умений</c:v>
                </c:pt>
                <c:pt idx="2">
                  <c:v>Возраст перцепции</c:v>
                </c:pt>
                <c:pt idx="3">
                  <c:v>Возраст понимания речи</c:v>
                </c:pt>
                <c:pt idx="4">
                  <c:v>Возраст речи</c:v>
                </c:pt>
                <c:pt idx="5">
                  <c:v>Возраст самообслуживания</c:v>
                </c:pt>
                <c:pt idx="6">
                  <c:v>Возраст социального развития</c:v>
                </c:pt>
              </c:strCache>
            </c:strRef>
          </c:cat>
          <c:val>
            <c:numRef>
              <c:f>Итого!$D$129:$D$135</c:f>
              <c:numCache>
                <c:formatCode>General</c:formatCode>
                <c:ptCount val="7"/>
                <c:pt idx="0">
                  <c:v>30.5</c:v>
                </c:pt>
                <c:pt idx="1">
                  <c:v>19.7</c:v>
                </c:pt>
                <c:pt idx="2">
                  <c:v>21.3</c:v>
                </c:pt>
                <c:pt idx="3">
                  <c:v>22.6</c:v>
                </c:pt>
                <c:pt idx="4">
                  <c:v>20.5</c:v>
                </c:pt>
                <c:pt idx="5">
                  <c:v>19.5</c:v>
                </c:pt>
                <c:pt idx="6">
                  <c:v>20.7</c:v>
                </c:pt>
              </c:numCache>
            </c:numRef>
          </c:val>
          <c:extLst>
            <c:ext xmlns:c16="http://schemas.microsoft.com/office/drawing/2014/chart" uri="{C3380CC4-5D6E-409C-BE32-E72D297353CC}">
              <c16:uniqueId val="{00000001-7A08-4EA4-BA35-D08E18207BF8}"/>
            </c:ext>
          </c:extLst>
        </c:ser>
        <c:ser>
          <c:idx val="2"/>
          <c:order val="2"/>
          <c:tx>
            <c:strRef>
              <c:f>Итого!$E$128</c:f>
              <c:strCache>
                <c:ptCount val="1"/>
                <c:pt idx="0">
                  <c:v>ДЦП всего</c:v>
                </c:pt>
              </c:strCache>
            </c:strRef>
          </c:tx>
          <c:spPr>
            <a:solidFill>
              <a:sysClr val="window" lastClr="FFFFFF">
                <a:lumMod val="65000"/>
              </a:sysClr>
            </a:solidFill>
          </c:spPr>
          <c:invertIfNegative val="0"/>
          <c:cat>
            <c:strRef>
              <c:f>Итого!$B$129:$B$135</c:f>
              <c:strCache>
                <c:ptCount val="7"/>
                <c:pt idx="0">
                  <c:v>Хронологический возраст</c:v>
                </c:pt>
                <c:pt idx="1">
                  <c:v>Возраст ручных умений</c:v>
                </c:pt>
                <c:pt idx="2">
                  <c:v>Возраст перцепции</c:v>
                </c:pt>
                <c:pt idx="3">
                  <c:v>Возраст понимания речи</c:v>
                </c:pt>
                <c:pt idx="4">
                  <c:v>Возраст речи</c:v>
                </c:pt>
                <c:pt idx="5">
                  <c:v>Возраст самообслуживания</c:v>
                </c:pt>
                <c:pt idx="6">
                  <c:v>Возраст социального развития</c:v>
                </c:pt>
              </c:strCache>
            </c:strRef>
          </c:cat>
          <c:val>
            <c:numRef>
              <c:f>Итого!$E$129:$E$135</c:f>
              <c:numCache>
                <c:formatCode>General</c:formatCode>
                <c:ptCount val="7"/>
                <c:pt idx="0">
                  <c:v>23.8</c:v>
                </c:pt>
                <c:pt idx="1">
                  <c:v>16.3</c:v>
                </c:pt>
                <c:pt idx="2">
                  <c:v>17.399999999999999</c:v>
                </c:pt>
                <c:pt idx="3">
                  <c:v>19.399999999999999</c:v>
                </c:pt>
                <c:pt idx="4">
                  <c:v>17.14</c:v>
                </c:pt>
                <c:pt idx="5">
                  <c:v>17.3</c:v>
                </c:pt>
                <c:pt idx="6">
                  <c:v>17.5</c:v>
                </c:pt>
              </c:numCache>
            </c:numRef>
          </c:val>
          <c:extLst>
            <c:ext xmlns:c16="http://schemas.microsoft.com/office/drawing/2014/chart" uri="{C3380CC4-5D6E-409C-BE32-E72D297353CC}">
              <c16:uniqueId val="{00000002-7A08-4EA4-BA35-D08E18207BF8}"/>
            </c:ext>
          </c:extLst>
        </c:ser>
        <c:ser>
          <c:idx val="3"/>
          <c:order val="3"/>
          <c:tx>
            <c:strRef>
              <c:f>Итого!$F$128</c:f>
              <c:strCache>
                <c:ptCount val="1"/>
                <c:pt idx="0">
                  <c:v>ПРОП ЦНС (1-2 года)</c:v>
                </c:pt>
              </c:strCache>
            </c:strRef>
          </c:tx>
          <c:spPr>
            <a:pattFill prst="pct70">
              <a:fgClr>
                <a:sysClr val="windowText" lastClr="000000"/>
              </a:fgClr>
              <a:bgClr>
                <a:sysClr val="window" lastClr="FFFFFF"/>
              </a:bgClr>
            </a:pattFill>
          </c:spPr>
          <c:invertIfNegative val="0"/>
          <c:cat>
            <c:strRef>
              <c:f>Итого!$B$129:$B$135</c:f>
              <c:strCache>
                <c:ptCount val="7"/>
                <c:pt idx="0">
                  <c:v>Хронологический возраст</c:v>
                </c:pt>
                <c:pt idx="1">
                  <c:v>Возраст ручных умений</c:v>
                </c:pt>
                <c:pt idx="2">
                  <c:v>Возраст перцепции</c:v>
                </c:pt>
                <c:pt idx="3">
                  <c:v>Возраст понимания речи</c:v>
                </c:pt>
                <c:pt idx="4">
                  <c:v>Возраст речи</c:v>
                </c:pt>
                <c:pt idx="5">
                  <c:v>Возраст самообслуживания</c:v>
                </c:pt>
                <c:pt idx="6">
                  <c:v>Возраст социального развития</c:v>
                </c:pt>
              </c:strCache>
            </c:strRef>
          </c:cat>
          <c:val>
            <c:numRef>
              <c:f>Итого!$F$129:$F$135</c:f>
              <c:numCache>
                <c:formatCode>General</c:formatCode>
                <c:ptCount val="7"/>
                <c:pt idx="0">
                  <c:v>17.899999999999999</c:v>
                </c:pt>
                <c:pt idx="1">
                  <c:v>14.3</c:v>
                </c:pt>
                <c:pt idx="2">
                  <c:v>15.1</c:v>
                </c:pt>
                <c:pt idx="3">
                  <c:v>16</c:v>
                </c:pt>
                <c:pt idx="4">
                  <c:v>14.2</c:v>
                </c:pt>
                <c:pt idx="5">
                  <c:v>15.3</c:v>
                </c:pt>
                <c:pt idx="6">
                  <c:v>14.9</c:v>
                </c:pt>
              </c:numCache>
            </c:numRef>
          </c:val>
          <c:extLst>
            <c:ext xmlns:c16="http://schemas.microsoft.com/office/drawing/2014/chart" uri="{C3380CC4-5D6E-409C-BE32-E72D297353CC}">
              <c16:uniqueId val="{00000003-7A08-4EA4-BA35-D08E18207BF8}"/>
            </c:ext>
          </c:extLst>
        </c:ser>
        <c:ser>
          <c:idx val="4"/>
          <c:order val="4"/>
          <c:tx>
            <c:strRef>
              <c:f>Итого!$G$128</c:f>
              <c:strCache>
                <c:ptCount val="1"/>
                <c:pt idx="0">
                  <c:v>ПРОП ЦНС (2-3 года)</c:v>
                </c:pt>
              </c:strCache>
            </c:strRef>
          </c:tx>
          <c:spPr>
            <a:pattFill prst="dkHorz">
              <a:fgClr>
                <a:sysClr val="windowText" lastClr="000000"/>
              </a:fgClr>
              <a:bgClr>
                <a:sysClr val="window" lastClr="FFFFFF"/>
              </a:bgClr>
            </a:pattFill>
          </c:spPr>
          <c:invertIfNegative val="0"/>
          <c:cat>
            <c:strRef>
              <c:f>Итого!$B$129:$B$135</c:f>
              <c:strCache>
                <c:ptCount val="7"/>
                <c:pt idx="0">
                  <c:v>Хронологический возраст</c:v>
                </c:pt>
                <c:pt idx="1">
                  <c:v>Возраст ручных умений</c:v>
                </c:pt>
                <c:pt idx="2">
                  <c:v>Возраст перцепции</c:v>
                </c:pt>
                <c:pt idx="3">
                  <c:v>Возраст понимания речи</c:v>
                </c:pt>
                <c:pt idx="4">
                  <c:v>Возраст речи</c:v>
                </c:pt>
                <c:pt idx="5">
                  <c:v>Возраст самообслуживания</c:v>
                </c:pt>
                <c:pt idx="6">
                  <c:v>Возраст социального развития</c:v>
                </c:pt>
              </c:strCache>
            </c:strRef>
          </c:cat>
          <c:val>
            <c:numRef>
              <c:f>Итого!$G$129:$G$135</c:f>
              <c:numCache>
                <c:formatCode>General</c:formatCode>
                <c:ptCount val="7"/>
                <c:pt idx="0">
                  <c:v>29</c:v>
                </c:pt>
                <c:pt idx="1">
                  <c:v>20.5</c:v>
                </c:pt>
                <c:pt idx="2">
                  <c:v>21.9</c:v>
                </c:pt>
                <c:pt idx="3">
                  <c:v>22.8</c:v>
                </c:pt>
                <c:pt idx="4">
                  <c:v>20.9</c:v>
                </c:pt>
                <c:pt idx="5">
                  <c:v>20.399999999999999</c:v>
                </c:pt>
                <c:pt idx="6">
                  <c:v>21.5</c:v>
                </c:pt>
              </c:numCache>
            </c:numRef>
          </c:val>
          <c:extLst>
            <c:ext xmlns:c16="http://schemas.microsoft.com/office/drawing/2014/chart" uri="{C3380CC4-5D6E-409C-BE32-E72D297353CC}">
              <c16:uniqueId val="{00000004-7A08-4EA4-BA35-D08E18207BF8}"/>
            </c:ext>
          </c:extLst>
        </c:ser>
        <c:ser>
          <c:idx val="5"/>
          <c:order val="5"/>
          <c:tx>
            <c:strRef>
              <c:f>Итого!$H$128</c:f>
              <c:strCache>
                <c:ptCount val="1"/>
                <c:pt idx="0">
                  <c:v>ПРОП ЦНС Всего</c:v>
                </c:pt>
              </c:strCache>
            </c:strRef>
          </c:tx>
          <c:spPr>
            <a:pattFill prst="wdUpDiag">
              <a:fgClr>
                <a:sysClr val="windowText" lastClr="000000"/>
              </a:fgClr>
              <a:bgClr>
                <a:sysClr val="window" lastClr="FFFFFF">
                  <a:lumMod val="65000"/>
                </a:sysClr>
              </a:bgClr>
            </a:pattFill>
          </c:spPr>
          <c:invertIfNegative val="0"/>
          <c:cat>
            <c:strRef>
              <c:f>Итого!$B$129:$B$135</c:f>
              <c:strCache>
                <c:ptCount val="7"/>
                <c:pt idx="0">
                  <c:v>Хронологический возраст</c:v>
                </c:pt>
                <c:pt idx="1">
                  <c:v>Возраст ручных умений</c:v>
                </c:pt>
                <c:pt idx="2">
                  <c:v>Возраст перцепции</c:v>
                </c:pt>
                <c:pt idx="3">
                  <c:v>Возраст понимания речи</c:v>
                </c:pt>
                <c:pt idx="4">
                  <c:v>Возраст речи</c:v>
                </c:pt>
                <c:pt idx="5">
                  <c:v>Возраст самообслуживания</c:v>
                </c:pt>
                <c:pt idx="6">
                  <c:v>Возраст социального развития</c:v>
                </c:pt>
              </c:strCache>
            </c:strRef>
          </c:cat>
          <c:val>
            <c:numRef>
              <c:f>Итого!$H$129:$H$135</c:f>
              <c:numCache>
                <c:formatCode>General</c:formatCode>
                <c:ptCount val="7"/>
                <c:pt idx="0">
                  <c:v>22.5</c:v>
                </c:pt>
                <c:pt idx="1">
                  <c:v>16.899999999999999</c:v>
                </c:pt>
                <c:pt idx="2">
                  <c:v>17.899999999999999</c:v>
                </c:pt>
                <c:pt idx="3">
                  <c:v>19.100000000000001</c:v>
                </c:pt>
                <c:pt idx="4">
                  <c:v>17.100000000000001</c:v>
                </c:pt>
                <c:pt idx="5">
                  <c:v>17.7</c:v>
                </c:pt>
                <c:pt idx="6">
                  <c:v>17.8</c:v>
                </c:pt>
              </c:numCache>
            </c:numRef>
          </c:val>
          <c:extLst>
            <c:ext xmlns:c16="http://schemas.microsoft.com/office/drawing/2014/chart" uri="{C3380CC4-5D6E-409C-BE32-E72D297353CC}">
              <c16:uniqueId val="{00000005-7A08-4EA4-BA35-D08E18207BF8}"/>
            </c:ext>
          </c:extLst>
        </c:ser>
        <c:dLbls>
          <c:showLegendKey val="0"/>
          <c:showVal val="0"/>
          <c:showCatName val="0"/>
          <c:showSerName val="0"/>
          <c:showPercent val="0"/>
          <c:showBubbleSize val="0"/>
        </c:dLbls>
        <c:gapWidth val="150"/>
        <c:axId val="195157376"/>
        <c:axId val="195167360"/>
      </c:barChart>
      <c:catAx>
        <c:axId val="195157376"/>
        <c:scaling>
          <c:orientation val="minMax"/>
        </c:scaling>
        <c:delete val="0"/>
        <c:axPos val="b"/>
        <c:numFmt formatCode="General" sourceLinked="0"/>
        <c:majorTickMark val="out"/>
        <c:minorTickMark val="none"/>
        <c:tickLblPos val="nextTo"/>
        <c:crossAx val="195167360"/>
        <c:crosses val="autoZero"/>
        <c:auto val="1"/>
        <c:lblAlgn val="ctr"/>
        <c:lblOffset val="100"/>
        <c:noMultiLvlLbl val="0"/>
      </c:catAx>
      <c:valAx>
        <c:axId val="195167360"/>
        <c:scaling>
          <c:orientation val="minMax"/>
        </c:scaling>
        <c:delete val="1"/>
        <c:axPos val="l"/>
        <c:majorGridlines/>
        <c:numFmt formatCode="General" sourceLinked="1"/>
        <c:majorTickMark val="out"/>
        <c:minorTickMark val="none"/>
        <c:tickLblPos val="nextTo"/>
        <c:crossAx val="195157376"/>
        <c:crosses val="autoZero"/>
        <c:crossBetween val="between"/>
      </c:valAx>
      <c:dTable>
        <c:showHorzBorder val="1"/>
        <c:showVertBorder val="1"/>
        <c:showOutline val="1"/>
        <c:showKeys val="1"/>
      </c:dTable>
    </c:plotArea>
    <c:legend>
      <c:legendPos val="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'[Диаграмма в Microsoft Word]Лист1'!$B$1</c:f>
              <c:strCache>
                <c:ptCount val="1"/>
                <c:pt idx="0">
                  <c:v>Хронологический возраст</c:v>
                </c:pt>
              </c:strCache>
            </c:strRef>
          </c:tx>
          <c:invertIfNegative val="0"/>
          <c:cat>
            <c:strRef>
              <c:f>'[Диаграмма в Microsoft Word]Лист1'!$A$2:$A$7</c:f>
              <c:strCache>
                <c:ptCount val="6"/>
                <c:pt idx="0">
                  <c:v>Тип 1</c:v>
                </c:pt>
                <c:pt idx="1">
                  <c:v>Тип 2</c:v>
                </c:pt>
                <c:pt idx="2">
                  <c:v>Тип 3</c:v>
                </c:pt>
                <c:pt idx="3">
                  <c:v>Тип 4</c:v>
                </c:pt>
                <c:pt idx="4">
                  <c:v>Тип 5</c:v>
                </c:pt>
                <c:pt idx="5">
                  <c:v>Тип 6</c:v>
                </c:pt>
              </c:strCache>
            </c:strRef>
          </c:cat>
          <c:val>
            <c:numRef>
              <c:f>'[Диаграмма в Microsoft Word]Лист1'!$B$2:$B$7</c:f>
              <c:numCache>
                <c:formatCode>General</c:formatCode>
                <c:ptCount val="6"/>
                <c:pt idx="0">
                  <c:v>24</c:v>
                </c:pt>
                <c:pt idx="1">
                  <c:v>34</c:v>
                </c:pt>
                <c:pt idx="2">
                  <c:v>28</c:v>
                </c:pt>
                <c:pt idx="3">
                  <c:v>32</c:v>
                </c:pt>
                <c:pt idx="4">
                  <c:v>26</c:v>
                </c:pt>
                <c:pt idx="5">
                  <c:v>30</c:v>
                </c:pt>
              </c:numCache>
            </c:numRef>
          </c:val>
          <c:extLst>
            <c:ext xmlns:c16="http://schemas.microsoft.com/office/drawing/2014/chart" uri="{C3380CC4-5D6E-409C-BE32-E72D297353CC}">
              <c16:uniqueId val="{00000000-3F8F-4144-8396-ED4ECCE5C8A5}"/>
            </c:ext>
          </c:extLst>
        </c:ser>
        <c:ser>
          <c:idx val="1"/>
          <c:order val="1"/>
          <c:tx>
            <c:strRef>
              <c:f>'[Диаграмма в Microsoft Word]Лист1'!$C$1</c:f>
              <c:strCache>
                <c:ptCount val="1"/>
                <c:pt idx="0">
                  <c:v>Возраст ручных умений</c:v>
                </c:pt>
              </c:strCache>
            </c:strRef>
          </c:tx>
          <c:invertIfNegative val="0"/>
          <c:cat>
            <c:strRef>
              <c:f>'[Диаграмма в Microsoft Word]Лист1'!$A$2:$A$7</c:f>
              <c:strCache>
                <c:ptCount val="6"/>
                <c:pt idx="0">
                  <c:v>Тип 1</c:v>
                </c:pt>
                <c:pt idx="1">
                  <c:v>Тип 2</c:v>
                </c:pt>
                <c:pt idx="2">
                  <c:v>Тип 3</c:v>
                </c:pt>
                <c:pt idx="3">
                  <c:v>Тип 4</c:v>
                </c:pt>
                <c:pt idx="4">
                  <c:v>Тип 5</c:v>
                </c:pt>
                <c:pt idx="5">
                  <c:v>Тип 6</c:v>
                </c:pt>
              </c:strCache>
            </c:strRef>
          </c:cat>
          <c:val>
            <c:numRef>
              <c:f>'[Диаграмма в Microsoft Word]Лист1'!$C$2:$C$7</c:f>
              <c:numCache>
                <c:formatCode>General</c:formatCode>
                <c:ptCount val="6"/>
                <c:pt idx="0">
                  <c:v>20</c:v>
                </c:pt>
                <c:pt idx="1">
                  <c:v>18</c:v>
                </c:pt>
                <c:pt idx="2">
                  <c:v>12</c:v>
                </c:pt>
                <c:pt idx="3">
                  <c:v>25</c:v>
                </c:pt>
                <c:pt idx="4">
                  <c:v>25</c:v>
                </c:pt>
                <c:pt idx="5">
                  <c:v>31</c:v>
                </c:pt>
              </c:numCache>
            </c:numRef>
          </c:val>
          <c:extLst>
            <c:ext xmlns:c16="http://schemas.microsoft.com/office/drawing/2014/chart" uri="{C3380CC4-5D6E-409C-BE32-E72D297353CC}">
              <c16:uniqueId val="{00000001-3F8F-4144-8396-ED4ECCE5C8A5}"/>
            </c:ext>
          </c:extLst>
        </c:ser>
        <c:ser>
          <c:idx val="2"/>
          <c:order val="2"/>
          <c:tx>
            <c:strRef>
              <c:f>'[Диаграмма в Microsoft Word]Лист1'!$D$1</c:f>
              <c:strCache>
                <c:ptCount val="1"/>
                <c:pt idx="0">
                  <c:v>Возраст перцепции</c:v>
                </c:pt>
              </c:strCache>
            </c:strRef>
          </c:tx>
          <c:invertIfNegative val="0"/>
          <c:cat>
            <c:strRef>
              <c:f>'[Диаграмма в Microsoft Word]Лист1'!$A$2:$A$7</c:f>
              <c:strCache>
                <c:ptCount val="6"/>
                <c:pt idx="0">
                  <c:v>Тип 1</c:v>
                </c:pt>
                <c:pt idx="1">
                  <c:v>Тип 2</c:v>
                </c:pt>
                <c:pt idx="2">
                  <c:v>Тип 3</c:v>
                </c:pt>
                <c:pt idx="3">
                  <c:v>Тип 4</c:v>
                </c:pt>
                <c:pt idx="4">
                  <c:v>Тип 5</c:v>
                </c:pt>
                <c:pt idx="5">
                  <c:v>Тип 6</c:v>
                </c:pt>
              </c:strCache>
            </c:strRef>
          </c:cat>
          <c:val>
            <c:numRef>
              <c:f>'[Диаграмма в Microsoft Word]Лист1'!$D$2:$D$7</c:f>
              <c:numCache>
                <c:formatCode>General</c:formatCode>
                <c:ptCount val="6"/>
                <c:pt idx="0">
                  <c:v>19</c:v>
                </c:pt>
                <c:pt idx="1">
                  <c:v>17</c:v>
                </c:pt>
                <c:pt idx="2">
                  <c:v>10</c:v>
                </c:pt>
                <c:pt idx="3">
                  <c:v>31</c:v>
                </c:pt>
                <c:pt idx="4">
                  <c:v>26</c:v>
                </c:pt>
                <c:pt idx="5">
                  <c:v>32</c:v>
                </c:pt>
              </c:numCache>
            </c:numRef>
          </c:val>
          <c:extLst>
            <c:ext xmlns:c16="http://schemas.microsoft.com/office/drawing/2014/chart" uri="{C3380CC4-5D6E-409C-BE32-E72D297353CC}">
              <c16:uniqueId val="{00000002-3F8F-4144-8396-ED4ECCE5C8A5}"/>
            </c:ext>
          </c:extLst>
        </c:ser>
        <c:ser>
          <c:idx val="3"/>
          <c:order val="3"/>
          <c:tx>
            <c:strRef>
              <c:f>'[Диаграмма в Microsoft Word]Лист1'!$E$1</c:f>
              <c:strCache>
                <c:ptCount val="1"/>
                <c:pt idx="0">
                  <c:v>Возраст понимания речи</c:v>
                </c:pt>
              </c:strCache>
            </c:strRef>
          </c:tx>
          <c:invertIfNegative val="0"/>
          <c:cat>
            <c:strRef>
              <c:f>'[Диаграмма в Microsoft Word]Лист1'!$A$2:$A$7</c:f>
              <c:strCache>
                <c:ptCount val="6"/>
                <c:pt idx="0">
                  <c:v>Тип 1</c:v>
                </c:pt>
                <c:pt idx="1">
                  <c:v>Тип 2</c:v>
                </c:pt>
                <c:pt idx="2">
                  <c:v>Тип 3</c:v>
                </c:pt>
                <c:pt idx="3">
                  <c:v>Тип 4</c:v>
                </c:pt>
                <c:pt idx="4">
                  <c:v>Тип 5</c:v>
                </c:pt>
                <c:pt idx="5">
                  <c:v>Тип 6</c:v>
                </c:pt>
              </c:strCache>
            </c:strRef>
          </c:cat>
          <c:val>
            <c:numRef>
              <c:f>'[Диаграмма в Microsoft Word]Лист1'!$E$2:$E$7</c:f>
              <c:numCache>
                <c:formatCode>General</c:formatCode>
                <c:ptCount val="6"/>
                <c:pt idx="0">
                  <c:v>21</c:v>
                </c:pt>
                <c:pt idx="1">
                  <c:v>16</c:v>
                </c:pt>
                <c:pt idx="2">
                  <c:v>22</c:v>
                </c:pt>
                <c:pt idx="3">
                  <c:v>32</c:v>
                </c:pt>
                <c:pt idx="4">
                  <c:v>27</c:v>
                </c:pt>
                <c:pt idx="5">
                  <c:v>34</c:v>
                </c:pt>
              </c:numCache>
            </c:numRef>
          </c:val>
          <c:extLst>
            <c:ext xmlns:c16="http://schemas.microsoft.com/office/drawing/2014/chart" uri="{C3380CC4-5D6E-409C-BE32-E72D297353CC}">
              <c16:uniqueId val="{00000003-3F8F-4144-8396-ED4ECCE5C8A5}"/>
            </c:ext>
          </c:extLst>
        </c:ser>
        <c:ser>
          <c:idx val="4"/>
          <c:order val="4"/>
          <c:tx>
            <c:strRef>
              <c:f>'[Диаграмма в Microsoft Word]Лист1'!$F$1</c:f>
              <c:strCache>
                <c:ptCount val="1"/>
                <c:pt idx="0">
                  <c:v>Возраст речи</c:v>
                </c:pt>
              </c:strCache>
            </c:strRef>
          </c:tx>
          <c:invertIfNegative val="0"/>
          <c:cat>
            <c:strRef>
              <c:f>'[Диаграмма в Microsoft Word]Лист1'!$A$2:$A$7</c:f>
              <c:strCache>
                <c:ptCount val="6"/>
                <c:pt idx="0">
                  <c:v>Тип 1</c:v>
                </c:pt>
                <c:pt idx="1">
                  <c:v>Тип 2</c:v>
                </c:pt>
                <c:pt idx="2">
                  <c:v>Тип 3</c:v>
                </c:pt>
                <c:pt idx="3">
                  <c:v>Тип 4</c:v>
                </c:pt>
                <c:pt idx="4">
                  <c:v>Тип 5</c:v>
                </c:pt>
                <c:pt idx="5">
                  <c:v>Тип 6</c:v>
                </c:pt>
              </c:strCache>
            </c:strRef>
          </c:cat>
          <c:val>
            <c:numRef>
              <c:f>'[Диаграмма в Microsoft Word]Лист1'!$F$2:$F$7</c:f>
              <c:numCache>
                <c:formatCode>General</c:formatCode>
                <c:ptCount val="6"/>
                <c:pt idx="0">
                  <c:v>19</c:v>
                </c:pt>
                <c:pt idx="1">
                  <c:v>15</c:v>
                </c:pt>
                <c:pt idx="2">
                  <c:v>20</c:v>
                </c:pt>
                <c:pt idx="3">
                  <c:v>31</c:v>
                </c:pt>
                <c:pt idx="4">
                  <c:v>25</c:v>
                </c:pt>
                <c:pt idx="5">
                  <c:v>33</c:v>
                </c:pt>
              </c:numCache>
            </c:numRef>
          </c:val>
          <c:extLst>
            <c:ext xmlns:c16="http://schemas.microsoft.com/office/drawing/2014/chart" uri="{C3380CC4-5D6E-409C-BE32-E72D297353CC}">
              <c16:uniqueId val="{00000004-3F8F-4144-8396-ED4ECCE5C8A5}"/>
            </c:ext>
          </c:extLst>
        </c:ser>
        <c:ser>
          <c:idx val="5"/>
          <c:order val="5"/>
          <c:tx>
            <c:strRef>
              <c:f>'[Диаграмма в Microsoft Word]Лист1'!$G$1</c:f>
              <c:strCache>
                <c:ptCount val="1"/>
                <c:pt idx="0">
                  <c:v>Возраст самообслуживания</c:v>
                </c:pt>
              </c:strCache>
            </c:strRef>
          </c:tx>
          <c:invertIfNegative val="0"/>
          <c:cat>
            <c:strRef>
              <c:f>'[Диаграмма в Microsoft Word]Лист1'!$A$2:$A$7</c:f>
              <c:strCache>
                <c:ptCount val="6"/>
                <c:pt idx="0">
                  <c:v>Тип 1</c:v>
                </c:pt>
                <c:pt idx="1">
                  <c:v>Тип 2</c:v>
                </c:pt>
                <c:pt idx="2">
                  <c:v>Тип 3</c:v>
                </c:pt>
                <c:pt idx="3">
                  <c:v>Тип 4</c:v>
                </c:pt>
                <c:pt idx="4">
                  <c:v>Тип 5</c:v>
                </c:pt>
                <c:pt idx="5">
                  <c:v>Тип 6</c:v>
                </c:pt>
              </c:strCache>
            </c:strRef>
          </c:cat>
          <c:val>
            <c:numRef>
              <c:f>'[Диаграмма в Microsoft Word]Лист1'!$G$2:$G$7</c:f>
              <c:numCache>
                <c:formatCode>General</c:formatCode>
                <c:ptCount val="6"/>
                <c:pt idx="0">
                  <c:v>20</c:v>
                </c:pt>
                <c:pt idx="1">
                  <c:v>18</c:v>
                </c:pt>
                <c:pt idx="2">
                  <c:v>13</c:v>
                </c:pt>
                <c:pt idx="3">
                  <c:v>24</c:v>
                </c:pt>
                <c:pt idx="4">
                  <c:v>25</c:v>
                </c:pt>
                <c:pt idx="5">
                  <c:v>31</c:v>
                </c:pt>
              </c:numCache>
            </c:numRef>
          </c:val>
          <c:extLst>
            <c:ext xmlns:c16="http://schemas.microsoft.com/office/drawing/2014/chart" uri="{C3380CC4-5D6E-409C-BE32-E72D297353CC}">
              <c16:uniqueId val="{00000005-3F8F-4144-8396-ED4ECCE5C8A5}"/>
            </c:ext>
          </c:extLst>
        </c:ser>
        <c:ser>
          <c:idx val="6"/>
          <c:order val="6"/>
          <c:tx>
            <c:strRef>
              <c:f>'[Диаграмма в Microsoft Word]Лист1'!$H$1</c:f>
              <c:strCache>
                <c:ptCount val="1"/>
                <c:pt idx="0">
                  <c:v>Возраст социального развития</c:v>
                </c:pt>
              </c:strCache>
            </c:strRef>
          </c:tx>
          <c:invertIfNegative val="0"/>
          <c:cat>
            <c:strRef>
              <c:f>'[Диаграмма в Microsoft Word]Лист1'!$A$2:$A$7</c:f>
              <c:strCache>
                <c:ptCount val="6"/>
                <c:pt idx="0">
                  <c:v>Тип 1</c:v>
                </c:pt>
                <c:pt idx="1">
                  <c:v>Тип 2</c:v>
                </c:pt>
                <c:pt idx="2">
                  <c:v>Тип 3</c:v>
                </c:pt>
                <c:pt idx="3">
                  <c:v>Тип 4</c:v>
                </c:pt>
                <c:pt idx="4">
                  <c:v>Тип 5</c:v>
                </c:pt>
                <c:pt idx="5">
                  <c:v>Тип 6</c:v>
                </c:pt>
              </c:strCache>
            </c:strRef>
          </c:cat>
          <c:val>
            <c:numRef>
              <c:f>'[Диаграмма в Microsoft Word]Лист1'!$H$2:$H$7</c:f>
              <c:numCache>
                <c:formatCode>General</c:formatCode>
                <c:ptCount val="6"/>
                <c:pt idx="0">
                  <c:v>21</c:v>
                </c:pt>
                <c:pt idx="1">
                  <c:v>16</c:v>
                </c:pt>
                <c:pt idx="2">
                  <c:v>23</c:v>
                </c:pt>
                <c:pt idx="3">
                  <c:v>32</c:v>
                </c:pt>
                <c:pt idx="4">
                  <c:v>26</c:v>
                </c:pt>
                <c:pt idx="5">
                  <c:v>32</c:v>
                </c:pt>
              </c:numCache>
            </c:numRef>
          </c:val>
          <c:extLst>
            <c:ext xmlns:c16="http://schemas.microsoft.com/office/drawing/2014/chart" uri="{C3380CC4-5D6E-409C-BE32-E72D297353CC}">
              <c16:uniqueId val="{00000006-3F8F-4144-8396-ED4ECCE5C8A5}"/>
            </c:ext>
          </c:extLst>
        </c:ser>
        <c:dLbls>
          <c:showLegendKey val="0"/>
          <c:showVal val="0"/>
          <c:showCatName val="0"/>
          <c:showSerName val="0"/>
          <c:showPercent val="0"/>
          <c:showBubbleSize val="0"/>
        </c:dLbls>
        <c:gapWidth val="150"/>
        <c:axId val="201534080"/>
        <c:axId val="201552256"/>
      </c:barChart>
      <c:catAx>
        <c:axId val="201534080"/>
        <c:scaling>
          <c:orientation val="minMax"/>
        </c:scaling>
        <c:delete val="0"/>
        <c:axPos val="b"/>
        <c:numFmt formatCode="General" sourceLinked="0"/>
        <c:majorTickMark val="out"/>
        <c:minorTickMark val="none"/>
        <c:tickLblPos val="nextTo"/>
        <c:crossAx val="201552256"/>
        <c:crosses val="autoZero"/>
        <c:auto val="1"/>
        <c:lblAlgn val="ctr"/>
        <c:lblOffset val="100"/>
        <c:noMultiLvlLbl val="0"/>
      </c:catAx>
      <c:valAx>
        <c:axId val="201552256"/>
        <c:scaling>
          <c:orientation val="minMax"/>
        </c:scaling>
        <c:delete val="0"/>
        <c:axPos val="l"/>
        <c:majorGridlines/>
        <c:numFmt formatCode="General" sourceLinked="1"/>
        <c:majorTickMark val="out"/>
        <c:minorTickMark val="none"/>
        <c:tickLblPos val="nextTo"/>
        <c:crossAx val="201534080"/>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270</TotalTime>
  <Pages>11</Pages>
  <Words>4501</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dcterms:created xsi:type="dcterms:W3CDTF">2024-05-31T07:15:00Z</dcterms:created>
  <dcterms:modified xsi:type="dcterms:W3CDTF">2024-06-04T17:45:00Z</dcterms:modified>
</cp:coreProperties>
</file>