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63" w:rsidRDefault="00292D63" w:rsidP="00292D63">
      <w:pPr>
        <w:suppressAutoHyphens/>
        <w:spacing w:after="0" w:line="240" w:lineRule="auto"/>
        <w:ind w:firstLine="567"/>
        <w:jc w:val="center"/>
        <w:rPr>
          <w:rFonts w:ascii="Times New Roman" w:hAnsi="Times New Roman"/>
          <w:b/>
          <w:sz w:val="28"/>
          <w:szCs w:val="28"/>
        </w:rPr>
      </w:pPr>
      <w:r w:rsidRPr="00292D63">
        <w:rPr>
          <w:rFonts w:ascii="Times New Roman" w:hAnsi="Times New Roman"/>
          <w:b/>
          <w:sz w:val="28"/>
          <w:szCs w:val="28"/>
        </w:rPr>
        <w:t xml:space="preserve">ОСОБЕННОСТИ </w:t>
      </w:r>
      <w:r>
        <w:rPr>
          <w:rFonts w:ascii="Times New Roman" w:hAnsi="Times New Roman"/>
          <w:b/>
          <w:sz w:val="28"/>
          <w:szCs w:val="28"/>
        </w:rPr>
        <w:t xml:space="preserve">ДИСЦИПЛИНАРНОЙ </w:t>
      </w:r>
      <w:r w:rsidRPr="00292D63">
        <w:rPr>
          <w:rFonts w:ascii="Times New Roman" w:hAnsi="Times New Roman"/>
          <w:b/>
          <w:sz w:val="28"/>
          <w:szCs w:val="28"/>
        </w:rPr>
        <w:t>ОТВЕТСТВЕННОСТИ ВОЕННОСЛУЖАЩИХ И КУРСАНТОВ РЕСПУБЛИКИ БЕЛАРУСЬ</w:t>
      </w:r>
    </w:p>
    <w:p w:rsidR="00292D63" w:rsidRPr="00292D63" w:rsidRDefault="00292D63" w:rsidP="00292D63">
      <w:pPr>
        <w:suppressAutoHyphens/>
        <w:spacing w:after="0" w:line="240" w:lineRule="auto"/>
        <w:ind w:firstLine="567"/>
        <w:jc w:val="right"/>
        <w:rPr>
          <w:rFonts w:ascii="Times New Roman" w:hAnsi="Times New Roman"/>
          <w:b/>
          <w:i/>
          <w:sz w:val="28"/>
          <w:szCs w:val="28"/>
        </w:rPr>
      </w:pPr>
      <w:r w:rsidRPr="00292D63">
        <w:rPr>
          <w:rFonts w:ascii="Times New Roman" w:hAnsi="Times New Roman"/>
          <w:b/>
          <w:i/>
          <w:sz w:val="28"/>
          <w:szCs w:val="28"/>
        </w:rPr>
        <w:t>А.С. Игнатенко</w:t>
      </w:r>
    </w:p>
    <w:p w:rsidR="00292D63" w:rsidRDefault="00292D63" w:rsidP="00292D63">
      <w:pPr>
        <w:suppressAutoHyphens/>
        <w:spacing w:after="0" w:line="240" w:lineRule="auto"/>
        <w:ind w:firstLine="567"/>
        <w:jc w:val="right"/>
        <w:rPr>
          <w:rFonts w:ascii="Times New Roman" w:hAnsi="Times New Roman"/>
          <w:i/>
          <w:sz w:val="28"/>
          <w:szCs w:val="28"/>
        </w:rPr>
      </w:pPr>
      <w:r w:rsidRPr="00292D63">
        <w:rPr>
          <w:rFonts w:ascii="Times New Roman" w:hAnsi="Times New Roman"/>
          <w:b/>
          <w:i/>
          <w:sz w:val="28"/>
          <w:szCs w:val="28"/>
        </w:rPr>
        <w:t>А.И. Забейворота</w:t>
      </w:r>
      <w:r>
        <w:rPr>
          <w:rFonts w:ascii="Times New Roman" w:hAnsi="Times New Roman"/>
          <w:i/>
          <w:sz w:val="28"/>
          <w:szCs w:val="28"/>
        </w:rPr>
        <w:t xml:space="preserve">, научный руководитель, д-р юрид. </w:t>
      </w:r>
      <w:r w:rsidR="00EC6E97">
        <w:rPr>
          <w:rFonts w:ascii="Times New Roman" w:hAnsi="Times New Roman"/>
          <w:i/>
          <w:sz w:val="28"/>
          <w:szCs w:val="28"/>
        </w:rPr>
        <w:t>н</w:t>
      </w:r>
      <w:r>
        <w:rPr>
          <w:rFonts w:ascii="Times New Roman" w:hAnsi="Times New Roman"/>
          <w:i/>
          <w:sz w:val="28"/>
          <w:szCs w:val="28"/>
        </w:rPr>
        <w:t>аук, профессор</w:t>
      </w:r>
    </w:p>
    <w:p w:rsidR="00292D63" w:rsidRDefault="00292D63" w:rsidP="00292D63">
      <w:pPr>
        <w:suppressAutoHyphens/>
        <w:spacing w:after="0" w:line="240" w:lineRule="auto"/>
        <w:ind w:firstLine="567"/>
        <w:jc w:val="right"/>
        <w:rPr>
          <w:rFonts w:ascii="Times New Roman" w:hAnsi="Times New Roman"/>
          <w:sz w:val="28"/>
          <w:szCs w:val="28"/>
        </w:rPr>
      </w:pPr>
      <w:r w:rsidRPr="00292D63">
        <w:rPr>
          <w:rFonts w:ascii="Times New Roman" w:hAnsi="Times New Roman"/>
          <w:sz w:val="28"/>
          <w:szCs w:val="28"/>
        </w:rPr>
        <w:t>Брестский госуд</w:t>
      </w:r>
      <w:r>
        <w:rPr>
          <w:rFonts w:ascii="Times New Roman" w:hAnsi="Times New Roman"/>
          <w:sz w:val="28"/>
          <w:szCs w:val="28"/>
        </w:rPr>
        <w:t>арственный университет имени А.С.Пушкина</w:t>
      </w:r>
    </w:p>
    <w:p w:rsidR="00292D63" w:rsidRDefault="00292D63" w:rsidP="00292D63">
      <w:pPr>
        <w:suppressAutoHyphens/>
        <w:spacing w:after="0" w:line="240" w:lineRule="auto"/>
        <w:ind w:firstLine="567"/>
        <w:jc w:val="right"/>
        <w:rPr>
          <w:rFonts w:ascii="Times New Roman" w:hAnsi="Times New Roman"/>
          <w:sz w:val="28"/>
          <w:szCs w:val="28"/>
        </w:rPr>
      </w:pPr>
      <w:r>
        <w:rPr>
          <w:rFonts w:ascii="Times New Roman" w:hAnsi="Times New Roman"/>
          <w:sz w:val="28"/>
          <w:szCs w:val="28"/>
        </w:rPr>
        <w:t>г. Брест</w:t>
      </w:r>
    </w:p>
    <w:p w:rsidR="00F80422" w:rsidRDefault="00F80422" w:rsidP="00292D63">
      <w:pPr>
        <w:suppressAutoHyphens/>
        <w:spacing w:after="0" w:line="240" w:lineRule="auto"/>
        <w:ind w:firstLine="567"/>
        <w:jc w:val="right"/>
        <w:rPr>
          <w:rFonts w:ascii="Times New Roman" w:hAnsi="Times New Roman"/>
          <w:sz w:val="28"/>
          <w:szCs w:val="28"/>
        </w:rPr>
      </w:pPr>
      <w:bookmarkStart w:id="0" w:name="_GoBack"/>
      <w:bookmarkEnd w:id="0"/>
    </w:p>
    <w:p w:rsidR="00EC6E97" w:rsidRDefault="00292D63" w:rsidP="00292D63">
      <w:pPr>
        <w:suppressAutoHyphens/>
        <w:spacing w:after="0" w:line="240" w:lineRule="auto"/>
        <w:ind w:firstLine="567"/>
        <w:jc w:val="both"/>
        <w:rPr>
          <w:rFonts w:ascii="Times New Roman" w:hAnsi="Times New Roman"/>
          <w:sz w:val="28"/>
          <w:szCs w:val="28"/>
        </w:rPr>
      </w:pPr>
      <w:r w:rsidRPr="00292D63">
        <w:rPr>
          <w:rFonts w:ascii="Times New Roman" w:hAnsi="Times New Roman"/>
          <w:sz w:val="28"/>
          <w:szCs w:val="28"/>
        </w:rPr>
        <w:t xml:space="preserve">Согласно </w:t>
      </w:r>
      <w:r w:rsidR="00EC6E97">
        <w:rPr>
          <w:rFonts w:ascii="Times New Roman" w:hAnsi="Times New Roman"/>
          <w:sz w:val="28"/>
          <w:szCs w:val="28"/>
        </w:rPr>
        <w:t>ст. 24</w:t>
      </w:r>
      <w:r w:rsidRPr="00292D63">
        <w:rPr>
          <w:rFonts w:ascii="Times New Roman" w:hAnsi="Times New Roman"/>
          <w:sz w:val="28"/>
          <w:szCs w:val="28"/>
        </w:rPr>
        <w:t xml:space="preserve"> Устава внутренней службы Вооруженных Сил Республики Беларусь</w:t>
      </w:r>
      <w:r w:rsidR="00EC6E97">
        <w:rPr>
          <w:rFonts w:ascii="Times New Roman" w:hAnsi="Times New Roman"/>
          <w:sz w:val="28"/>
          <w:szCs w:val="28"/>
        </w:rPr>
        <w:t>, утвержденного Указом Президента Республики Беларусь от 26.06.2001 №355</w:t>
      </w:r>
      <w:r w:rsidRPr="00292D63">
        <w:rPr>
          <w:rFonts w:ascii="Times New Roman" w:hAnsi="Times New Roman"/>
          <w:sz w:val="28"/>
          <w:szCs w:val="28"/>
        </w:rPr>
        <w:t xml:space="preserve"> дисциплинарную ответственность военнослужащие несут за нарушения воинской дисциплины в порядке</w:t>
      </w:r>
      <w:r w:rsidR="00EC6E97">
        <w:rPr>
          <w:rFonts w:ascii="Times New Roman" w:hAnsi="Times New Roman"/>
          <w:sz w:val="28"/>
          <w:szCs w:val="28"/>
        </w:rPr>
        <w:t xml:space="preserve"> и на условиях, предусмотренных в Дисциплинарном Уставе </w:t>
      </w:r>
      <w:r w:rsidR="00EC6E97" w:rsidRPr="00292D63">
        <w:rPr>
          <w:rFonts w:ascii="Times New Roman" w:hAnsi="Times New Roman"/>
          <w:sz w:val="28"/>
          <w:szCs w:val="28"/>
        </w:rPr>
        <w:t>Вооруженных Сил Республики Беларусь</w:t>
      </w:r>
      <w:r w:rsidR="00EC6E97">
        <w:rPr>
          <w:rFonts w:ascii="Times New Roman" w:hAnsi="Times New Roman"/>
          <w:sz w:val="28"/>
          <w:szCs w:val="28"/>
        </w:rPr>
        <w:t>, утвержденного Указом Президента Республики Беларусь от 26.06.2001 №355</w:t>
      </w:r>
      <w:r w:rsidR="00EC6E97">
        <w:rPr>
          <w:rFonts w:ascii="Times New Roman" w:hAnsi="Times New Roman"/>
          <w:sz w:val="28"/>
          <w:szCs w:val="28"/>
        </w:rPr>
        <w:t>.</w:t>
      </w:r>
    </w:p>
    <w:p w:rsidR="00292D63" w:rsidRPr="00292D63" w:rsidRDefault="00292D63" w:rsidP="00292D63">
      <w:pPr>
        <w:suppressAutoHyphens/>
        <w:spacing w:after="0" w:line="240" w:lineRule="auto"/>
        <w:ind w:firstLine="567"/>
        <w:jc w:val="both"/>
        <w:rPr>
          <w:rFonts w:ascii="Times New Roman" w:hAnsi="Times New Roman"/>
          <w:sz w:val="28"/>
          <w:szCs w:val="28"/>
        </w:rPr>
      </w:pPr>
      <w:r w:rsidRPr="00292D63">
        <w:rPr>
          <w:rFonts w:ascii="Times New Roman" w:hAnsi="Times New Roman"/>
          <w:sz w:val="28"/>
          <w:szCs w:val="28"/>
        </w:rPr>
        <w:t>Условием высокой организованности и боеспособности Вооруженных Сил, других войск и воинских формирований Республики Беларусь является воинская дисциплина, правила которой строго соблюдаются всеми военнослужащими. Служить одним из важнейших активных средств укрепления воинской дисциплины призвана дисциплинарная ответственность военнослужащих.</w:t>
      </w:r>
    </w:p>
    <w:p w:rsidR="00292D63" w:rsidRPr="00292D63" w:rsidRDefault="00292D63" w:rsidP="00292D63">
      <w:pPr>
        <w:suppressAutoHyphens/>
        <w:spacing w:after="0" w:line="240" w:lineRule="auto"/>
        <w:ind w:firstLine="567"/>
        <w:jc w:val="both"/>
        <w:rPr>
          <w:rFonts w:ascii="Times New Roman" w:hAnsi="Times New Roman"/>
          <w:sz w:val="28"/>
          <w:szCs w:val="28"/>
        </w:rPr>
      </w:pPr>
      <w:r w:rsidRPr="00292D63">
        <w:rPr>
          <w:rFonts w:ascii="Times New Roman" w:hAnsi="Times New Roman"/>
          <w:sz w:val="28"/>
          <w:szCs w:val="28"/>
        </w:rPr>
        <w:t>Юридическая ответственность военнослужащих наступает в зависимости от характера и тяжести, совершенных ими правонарушений. Правонарушители-военнослужащие привлекаются к дисциплинарной, административной, материальной, гражданско-правовой, уголовной ответственности в соответствии с законодательными актами.</w:t>
      </w:r>
    </w:p>
    <w:p w:rsidR="00292D63" w:rsidRPr="00292D63" w:rsidRDefault="00292D63" w:rsidP="00292D63">
      <w:pPr>
        <w:suppressAutoHyphens/>
        <w:spacing w:after="0" w:line="240" w:lineRule="auto"/>
        <w:ind w:firstLine="567"/>
        <w:jc w:val="both"/>
        <w:rPr>
          <w:rFonts w:ascii="Times New Roman" w:hAnsi="Times New Roman"/>
          <w:sz w:val="28"/>
          <w:szCs w:val="28"/>
        </w:rPr>
      </w:pPr>
      <w:r w:rsidRPr="00292D63">
        <w:rPr>
          <w:rFonts w:ascii="Times New Roman" w:hAnsi="Times New Roman"/>
          <w:sz w:val="28"/>
          <w:szCs w:val="28"/>
        </w:rPr>
        <w:t xml:space="preserve">Под дисциплинарной ответственностью военнослужащих понимается обязанность военнослужащего претерпеть предусмотренные законом меры дисциплинарного взыскания за нарушение воинской дисциплины или общественного порядка (воинские дисциплинарные проступки). </w:t>
      </w:r>
    </w:p>
    <w:p w:rsidR="00292D63" w:rsidRPr="00292D63" w:rsidRDefault="00292D63" w:rsidP="00292D63">
      <w:pPr>
        <w:suppressAutoHyphens/>
        <w:spacing w:after="0" w:line="240" w:lineRule="auto"/>
        <w:ind w:firstLine="567"/>
        <w:jc w:val="both"/>
        <w:rPr>
          <w:rFonts w:ascii="Times New Roman" w:hAnsi="Times New Roman"/>
          <w:sz w:val="28"/>
          <w:szCs w:val="28"/>
        </w:rPr>
      </w:pPr>
      <w:r w:rsidRPr="00292D63">
        <w:rPr>
          <w:rFonts w:ascii="Times New Roman" w:hAnsi="Times New Roman"/>
          <w:sz w:val="28"/>
          <w:szCs w:val="28"/>
        </w:rPr>
        <w:t>Юридический институт дисциплинарной ответственности военнослужащих предусмотрен ст. 25 Закона «О статусе военнослужащих»</w:t>
      </w:r>
      <w:r w:rsidR="00EC6E97">
        <w:rPr>
          <w:rFonts w:ascii="Times New Roman" w:hAnsi="Times New Roman"/>
          <w:sz w:val="28"/>
          <w:szCs w:val="28"/>
        </w:rPr>
        <w:t xml:space="preserve"> от 04.01.2010 №100-З</w:t>
      </w:r>
      <w:r w:rsidRPr="00292D63">
        <w:rPr>
          <w:rFonts w:ascii="Times New Roman" w:hAnsi="Times New Roman"/>
          <w:sz w:val="28"/>
          <w:szCs w:val="28"/>
        </w:rPr>
        <w:t>, но регламентация применения этого вида ответственности содержится в Дисциплинарном Уставе Вооруженных Сил Республики Беларусь</w:t>
      </w:r>
      <w:r w:rsidR="00EC6E97">
        <w:rPr>
          <w:rFonts w:ascii="Times New Roman" w:hAnsi="Times New Roman"/>
          <w:sz w:val="28"/>
          <w:szCs w:val="28"/>
        </w:rPr>
        <w:t xml:space="preserve"> и имеет свои особенности</w:t>
      </w:r>
      <w:r w:rsidRPr="00292D63">
        <w:rPr>
          <w:rFonts w:ascii="Times New Roman" w:hAnsi="Times New Roman"/>
          <w:sz w:val="28"/>
          <w:szCs w:val="28"/>
        </w:rPr>
        <w:t>. При этом необходимо иметь в виду, что положения Дисциплинарного устава распространяются также и на военнослужащих других войск, воинских формирований и служб, в которы</w:t>
      </w:r>
      <w:r w:rsidR="00EC6E97">
        <w:rPr>
          <w:rFonts w:ascii="Times New Roman" w:hAnsi="Times New Roman"/>
          <w:sz w:val="28"/>
          <w:szCs w:val="28"/>
        </w:rPr>
        <w:t>х предусмотрена военная служба.</w:t>
      </w:r>
    </w:p>
    <w:p w:rsidR="00292D63" w:rsidRPr="00292D63" w:rsidRDefault="00292D63" w:rsidP="00292D63">
      <w:pPr>
        <w:suppressAutoHyphens/>
        <w:spacing w:after="0" w:line="240" w:lineRule="auto"/>
        <w:ind w:firstLine="567"/>
        <w:jc w:val="both"/>
        <w:rPr>
          <w:rFonts w:ascii="Times New Roman" w:hAnsi="Times New Roman"/>
          <w:sz w:val="28"/>
          <w:szCs w:val="28"/>
        </w:rPr>
      </w:pPr>
      <w:r w:rsidRPr="00292D63">
        <w:rPr>
          <w:rFonts w:ascii="Times New Roman" w:hAnsi="Times New Roman"/>
          <w:sz w:val="28"/>
          <w:szCs w:val="28"/>
        </w:rPr>
        <w:t>Основаниями дисциплинарной ответственности военнослужащих являются, во-первых, нормативные акты, определяющие противоправность и наказуемость дисциплинарных проступков военнослужащих (правовое основание), и, во-вторых, совершение воинского дисциплинарного проступка, т. е. виновного противоправного деяния (фактическое основание).</w:t>
      </w:r>
    </w:p>
    <w:p w:rsidR="00292D63" w:rsidRPr="00292D63" w:rsidRDefault="00292D63" w:rsidP="00292D63">
      <w:pPr>
        <w:suppressAutoHyphens/>
        <w:spacing w:after="0" w:line="240" w:lineRule="auto"/>
        <w:ind w:firstLine="567"/>
        <w:jc w:val="both"/>
        <w:rPr>
          <w:rFonts w:ascii="Times New Roman" w:hAnsi="Times New Roman"/>
          <w:sz w:val="28"/>
          <w:szCs w:val="28"/>
        </w:rPr>
      </w:pPr>
      <w:r w:rsidRPr="00292D63">
        <w:rPr>
          <w:rFonts w:ascii="Times New Roman" w:hAnsi="Times New Roman"/>
          <w:sz w:val="28"/>
          <w:szCs w:val="28"/>
        </w:rPr>
        <w:t>Дисциплинарная ответственность военнослужащих обладает всеми признаками, характерными для юридической ответственности в целом, но имеет ряд особенностей, свойственных только этому виду ответственности. Такими особенностями являются следующие:</w:t>
      </w:r>
    </w:p>
    <w:p w:rsidR="00292D63" w:rsidRPr="00292D63" w:rsidRDefault="00292D63" w:rsidP="00292D63">
      <w:pPr>
        <w:suppressAutoHyphens/>
        <w:spacing w:after="0" w:line="240" w:lineRule="auto"/>
        <w:ind w:firstLine="567"/>
        <w:jc w:val="both"/>
        <w:rPr>
          <w:rFonts w:ascii="Times New Roman" w:hAnsi="Times New Roman"/>
          <w:sz w:val="28"/>
          <w:szCs w:val="28"/>
        </w:rPr>
      </w:pPr>
      <w:r w:rsidRPr="00292D63">
        <w:rPr>
          <w:rFonts w:ascii="Times New Roman" w:hAnsi="Times New Roman"/>
          <w:sz w:val="28"/>
          <w:szCs w:val="28"/>
        </w:rPr>
        <w:lastRenderedPageBreak/>
        <w:t>- Дисциплинарный устав Вооруженных Сил Республики Беларусь, который регулирует порядок применения дисциплинарной ответственности, не предусматривает такого видового разнообразия составов правонарушений, как, например, нормативные правовые акты, действующие в области уголовной или ад</w:t>
      </w:r>
      <w:r w:rsidR="00EC6E97">
        <w:rPr>
          <w:rFonts w:ascii="Times New Roman" w:hAnsi="Times New Roman"/>
          <w:sz w:val="28"/>
          <w:szCs w:val="28"/>
        </w:rPr>
        <w:t>министративной ответственности.</w:t>
      </w:r>
    </w:p>
    <w:p w:rsidR="00292D63" w:rsidRPr="00292D63" w:rsidRDefault="00292D63" w:rsidP="00292D63">
      <w:pPr>
        <w:suppressAutoHyphens/>
        <w:spacing w:after="0" w:line="240" w:lineRule="auto"/>
        <w:ind w:firstLine="567"/>
        <w:jc w:val="both"/>
        <w:rPr>
          <w:rFonts w:ascii="Times New Roman" w:hAnsi="Times New Roman"/>
          <w:sz w:val="28"/>
          <w:szCs w:val="28"/>
        </w:rPr>
      </w:pPr>
      <w:r w:rsidRPr="00292D63">
        <w:rPr>
          <w:rFonts w:ascii="Times New Roman" w:hAnsi="Times New Roman"/>
          <w:sz w:val="28"/>
          <w:szCs w:val="28"/>
        </w:rPr>
        <w:t>Дисциплинарными проступками в соответствии со ст. 40 Дисциплинарного устава Вооруженных Сил Республики Беларусь являются любые нарушения воинской дисциплины или общественного порядка. Необходимо признать, что нормы указанного акта содержат определенную дифференциацию правонарушений, выделяя из их общей массы грубые дисциплинарные проступки, однако это разделение носит рекомендательный характер и при выборе вида и размера взыскания в каждом конкретном случае может лишь учитываться. Определение же степени общественной опасности конкретного дисциплинарного проступка и выбор соответствующих этой опасности средств дисциплинарного воздействия целиком возлагается на усмотрение командира (начальника);</w:t>
      </w:r>
    </w:p>
    <w:p w:rsidR="00292D63" w:rsidRPr="00292D63" w:rsidRDefault="00292D63" w:rsidP="00292D63">
      <w:pPr>
        <w:suppressAutoHyphens/>
        <w:spacing w:after="0" w:line="240" w:lineRule="auto"/>
        <w:ind w:firstLine="567"/>
        <w:jc w:val="both"/>
        <w:rPr>
          <w:rFonts w:ascii="Times New Roman" w:hAnsi="Times New Roman"/>
          <w:sz w:val="28"/>
          <w:szCs w:val="28"/>
        </w:rPr>
      </w:pPr>
      <w:r w:rsidRPr="00292D63">
        <w:rPr>
          <w:rFonts w:ascii="Times New Roman" w:hAnsi="Times New Roman"/>
          <w:sz w:val="28"/>
          <w:szCs w:val="28"/>
        </w:rPr>
        <w:t xml:space="preserve">- если гражданские лица, работающие по трудовому договору, могут привлекаться к дисциплинарной ответственности только решением руководителя предприятия (организации, учреждения), то военнослужащие привлекаются к этой ответственности </w:t>
      </w:r>
      <w:r w:rsidR="00EC6E97">
        <w:rPr>
          <w:rFonts w:ascii="Times New Roman" w:hAnsi="Times New Roman"/>
          <w:sz w:val="28"/>
          <w:szCs w:val="28"/>
        </w:rPr>
        <w:t xml:space="preserve">дисциплинарной властью </w:t>
      </w:r>
      <w:r w:rsidRPr="00292D63">
        <w:rPr>
          <w:rFonts w:ascii="Times New Roman" w:hAnsi="Times New Roman"/>
          <w:sz w:val="28"/>
          <w:szCs w:val="28"/>
        </w:rPr>
        <w:t>командиров (начальников);</w:t>
      </w:r>
    </w:p>
    <w:p w:rsidR="00292D63" w:rsidRPr="00292D63" w:rsidRDefault="00292D63" w:rsidP="00292D63">
      <w:pPr>
        <w:suppressAutoHyphens/>
        <w:spacing w:after="0" w:line="240" w:lineRule="auto"/>
        <w:ind w:firstLine="567"/>
        <w:jc w:val="both"/>
        <w:rPr>
          <w:rFonts w:ascii="Times New Roman" w:hAnsi="Times New Roman"/>
          <w:sz w:val="28"/>
          <w:szCs w:val="28"/>
        </w:rPr>
      </w:pPr>
      <w:r w:rsidRPr="00292D63">
        <w:rPr>
          <w:rFonts w:ascii="Times New Roman" w:hAnsi="Times New Roman"/>
          <w:sz w:val="28"/>
          <w:szCs w:val="28"/>
        </w:rPr>
        <w:t>- особенностью дисциплинарной ответственности военнослужащих является также максимальная дифференциация объема прав командиров (начальников) по ее применению к военнослужащим. Дисциплинарный устав Вооруженных Сил Республики Беларусь различает девять категорий начальников, различающихся по этому признаку, от командиров отделений до заместителей министра обороны;</w:t>
      </w:r>
    </w:p>
    <w:p w:rsidR="00292D63" w:rsidRPr="00292D63" w:rsidRDefault="00292D63" w:rsidP="00292D63">
      <w:pPr>
        <w:suppressAutoHyphens/>
        <w:spacing w:after="0" w:line="240" w:lineRule="auto"/>
        <w:ind w:firstLine="567"/>
        <w:jc w:val="both"/>
        <w:rPr>
          <w:rFonts w:ascii="Times New Roman" w:hAnsi="Times New Roman"/>
          <w:sz w:val="28"/>
          <w:szCs w:val="28"/>
        </w:rPr>
      </w:pPr>
      <w:r w:rsidRPr="00292D63">
        <w:rPr>
          <w:rFonts w:ascii="Times New Roman" w:hAnsi="Times New Roman"/>
          <w:sz w:val="28"/>
          <w:szCs w:val="28"/>
        </w:rPr>
        <w:t>- специфическим для рассматриваемого вида юридической ответственности военнослужащих является и то, что Дисциплинарный устав Вооруженных Сил Республики Беларусь, кроме общих дисциплинарных взысканий, применяемых ко всем военнослужащим (выговор, строгий выговор), предусматривает также и специальные виды взысканий, применимых только к отдельным категориям военнослужащих в зависимости от их воинских званий (солдаты (матросы), сержанты (старшины), прапорщики (мичманы), офицеры) и формы про-хождения военной службы последними (по призыву или по контракту);</w:t>
      </w:r>
    </w:p>
    <w:p w:rsidR="00292D63" w:rsidRPr="00292D63" w:rsidRDefault="00292D63" w:rsidP="00292D63">
      <w:pPr>
        <w:suppressAutoHyphens/>
        <w:spacing w:after="0" w:line="240" w:lineRule="auto"/>
        <w:ind w:firstLine="567"/>
        <w:jc w:val="both"/>
        <w:rPr>
          <w:rFonts w:ascii="Times New Roman" w:hAnsi="Times New Roman"/>
          <w:sz w:val="28"/>
          <w:szCs w:val="28"/>
        </w:rPr>
      </w:pPr>
      <w:r w:rsidRPr="00292D63">
        <w:rPr>
          <w:rFonts w:ascii="Times New Roman" w:hAnsi="Times New Roman"/>
          <w:sz w:val="28"/>
          <w:szCs w:val="28"/>
        </w:rPr>
        <w:t>- исключительно административный порядок применения дисциплинарной ответственности военнослужащих. Если в отношении других видов юридической ответственности военнослужащих в тех или иных случаях предусмотрена необходимость обращения в суд для наложения на правонарушителя соответствующего взыскания, то дисциплинарная ответственность применяется только по решению командиров (начальников).</w:t>
      </w:r>
    </w:p>
    <w:p w:rsidR="00292D63" w:rsidRPr="00292D63" w:rsidRDefault="00292D63" w:rsidP="00292D63">
      <w:pPr>
        <w:suppressAutoHyphens/>
        <w:spacing w:after="0" w:line="240" w:lineRule="auto"/>
        <w:ind w:firstLine="567"/>
        <w:jc w:val="both"/>
        <w:rPr>
          <w:rFonts w:ascii="Times New Roman" w:hAnsi="Times New Roman"/>
          <w:sz w:val="28"/>
          <w:szCs w:val="28"/>
        </w:rPr>
      </w:pPr>
      <w:r w:rsidRPr="00292D63">
        <w:rPr>
          <w:rFonts w:ascii="Times New Roman" w:hAnsi="Times New Roman"/>
          <w:sz w:val="28"/>
          <w:szCs w:val="28"/>
        </w:rPr>
        <w:t xml:space="preserve">При нарушении военнослужащим воинской дисциплины, ненадлежащем исполнении обязанностей военной службы командир (начальник) обязан напомнить ему о его обязанностях и воинском долге, указать на допущенные </w:t>
      </w:r>
      <w:r w:rsidRPr="00292D63">
        <w:rPr>
          <w:rFonts w:ascii="Times New Roman" w:hAnsi="Times New Roman"/>
          <w:sz w:val="28"/>
          <w:szCs w:val="28"/>
        </w:rPr>
        <w:lastRenderedPageBreak/>
        <w:t>нарушения и недостатки, а при необходимости подвергнуть дисциплинарному взысканию. Дисциплинарное взыскание как мера воспитания и укрепления дисциплины военнослужащих должно соответствовать тяжести совершенного проступка и степени вины.</w:t>
      </w:r>
    </w:p>
    <w:p w:rsidR="00292D63" w:rsidRPr="00292D63" w:rsidRDefault="00292D63" w:rsidP="00292D63">
      <w:pPr>
        <w:suppressAutoHyphens/>
        <w:spacing w:after="0" w:line="240" w:lineRule="auto"/>
        <w:ind w:firstLine="567"/>
        <w:jc w:val="both"/>
        <w:rPr>
          <w:rFonts w:ascii="Times New Roman" w:hAnsi="Times New Roman"/>
          <w:sz w:val="28"/>
          <w:szCs w:val="28"/>
        </w:rPr>
      </w:pPr>
      <w:r w:rsidRPr="00292D63">
        <w:rPr>
          <w:rFonts w:ascii="Times New Roman" w:hAnsi="Times New Roman"/>
          <w:sz w:val="28"/>
          <w:szCs w:val="28"/>
        </w:rPr>
        <w:t>На курсантов первого и второго курсов военных учебных заведений налагаются дисциплинарные взыскания, установленные для военнослужащих срочной военной службы, а на курсантов третьего и последующих курсов - дисциплинарные взыскания, установленные для военнослужащих, проходящих военную службу по контракту.</w:t>
      </w:r>
    </w:p>
    <w:p w:rsidR="00292D63" w:rsidRPr="00292D63" w:rsidRDefault="00292D63" w:rsidP="00292D63">
      <w:pPr>
        <w:suppressAutoHyphens/>
        <w:spacing w:after="0" w:line="240" w:lineRule="auto"/>
        <w:ind w:firstLine="567"/>
        <w:jc w:val="both"/>
        <w:rPr>
          <w:rFonts w:ascii="Times New Roman" w:hAnsi="Times New Roman"/>
          <w:sz w:val="28"/>
          <w:szCs w:val="28"/>
        </w:rPr>
      </w:pPr>
      <w:r w:rsidRPr="00292D63">
        <w:rPr>
          <w:rFonts w:ascii="Times New Roman" w:hAnsi="Times New Roman"/>
          <w:i/>
          <w:sz w:val="28"/>
          <w:szCs w:val="28"/>
        </w:rPr>
        <w:t>Выводы</w:t>
      </w:r>
      <w:r w:rsidRPr="00292D63">
        <w:rPr>
          <w:rFonts w:ascii="Times New Roman" w:hAnsi="Times New Roman"/>
          <w:sz w:val="28"/>
          <w:szCs w:val="28"/>
        </w:rPr>
        <w:t>. Единственным основанием применения дисциплинарной ответственности является совершение дисциплинарного проступка военнослужащим. Однако нет единого подхода к определению понятия «дисциплинарный проступок», совершенный военнослужащим либо лицом, имеющим специальное звание. За совершение проступка налагаются меры дисциплинарного взыскания, установленные для каждого вида государственной службы в соответствующем нормативном правовом акте.</w:t>
      </w:r>
    </w:p>
    <w:p w:rsidR="00292D63" w:rsidRPr="00292D63" w:rsidRDefault="00292D63" w:rsidP="00292D63">
      <w:pPr>
        <w:suppressAutoHyphens/>
        <w:spacing w:after="0" w:line="240" w:lineRule="auto"/>
        <w:ind w:firstLine="567"/>
        <w:jc w:val="both"/>
        <w:rPr>
          <w:rFonts w:ascii="Times New Roman" w:hAnsi="Times New Roman"/>
          <w:sz w:val="28"/>
          <w:szCs w:val="28"/>
        </w:rPr>
      </w:pPr>
      <w:r w:rsidRPr="00292D63">
        <w:rPr>
          <w:rFonts w:ascii="Times New Roman" w:hAnsi="Times New Roman"/>
          <w:sz w:val="28"/>
          <w:szCs w:val="28"/>
        </w:rPr>
        <w:t>Представляется, на наш взгляд, обоснованным разработка специальных норм, регламентирующих основания привлечения к дисциплинарной ответственности курсантов, не достигших совершеннолетнего возраста при прохождении непосредственно военной службы и получения высшего гражданского образования на базовом факультете и военного образования на военном факультете.</w:t>
      </w:r>
    </w:p>
    <w:sectPr w:rsidR="00292D63" w:rsidRPr="00292D63" w:rsidSect="00292D63">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doNotHyphenateCap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1E"/>
    <w:rsid w:val="00292D63"/>
    <w:rsid w:val="0071621E"/>
    <w:rsid w:val="00723A23"/>
    <w:rsid w:val="008820B6"/>
    <w:rsid w:val="0092327F"/>
    <w:rsid w:val="00CE3CEB"/>
    <w:rsid w:val="00D05299"/>
    <w:rsid w:val="00EC6E97"/>
    <w:rsid w:val="00F8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ABD99-2B4C-45BC-A983-CF315F42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D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1011</Words>
  <Characters>5763</Characters>
  <Application>Microsoft Office Word</Application>
  <DocSecurity>0</DocSecurity>
  <Lines>48</Lines>
  <Paragraphs>13</Paragraphs>
  <ScaleCrop>false</ScaleCrop>
  <Company>SPecialiST RePack</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СОЮС</dc:creator>
  <cp:keywords/>
  <dc:description/>
  <cp:lastModifiedBy>СОЮС</cp:lastModifiedBy>
  <cp:revision>6</cp:revision>
  <dcterms:created xsi:type="dcterms:W3CDTF">2020-03-25T11:56:00Z</dcterms:created>
  <dcterms:modified xsi:type="dcterms:W3CDTF">2020-03-25T12:44:00Z</dcterms:modified>
</cp:coreProperties>
</file>